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D0" w:rsidRDefault="005F49D0" w:rsidP="005F4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контрольных работ</w:t>
      </w:r>
      <w:r w:rsidR="00E2346A">
        <w:rPr>
          <w:rFonts w:ascii="Times New Roman" w:hAnsi="Times New Roman"/>
          <w:sz w:val="28"/>
          <w:szCs w:val="28"/>
        </w:rPr>
        <w:t xml:space="preserve"> (НОМЕР ПО СПИСКУ В ЖУРНАЛЕ)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 xml:space="preserve">Каталитическая изомеризация </w:t>
      </w:r>
      <w:proofErr w:type="spellStart"/>
      <w:r w:rsidRPr="005F49D0">
        <w:rPr>
          <w:rFonts w:ascii="Times New Roman" w:hAnsi="Times New Roman"/>
          <w:sz w:val="28"/>
          <w:szCs w:val="28"/>
        </w:rPr>
        <w:t>пентан-гексановой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фракции бензинов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5F49D0">
        <w:rPr>
          <w:rFonts w:ascii="Times New Roman" w:hAnsi="Times New Roman"/>
          <w:sz w:val="28"/>
          <w:szCs w:val="28"/>
        </w:rPr>
        <w:t>Каталитический</w:t>
      </w:r>
      <w:proofErr w:type="gramEnd"/>
      <w:r w:rsidRPr="005F49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D0">
        <w:rPr>
          <w:rFonts w:ascii="Times New Roman" w:hAnsi="Times New Roman"/>
          <w:sz w:val="28"/>
          <w:szCs w:val="28"/>
        </w:rPr>
        <w:t>риформинг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со стационарным слоем катализатора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49D0">
        <w:rPr>
          <w:rFonts w:ascii="Times New Roman" w:hAnsi="Times New Roman"/>
          <w:sz w:val="28"/>
          <w:szCs w:val="28"/>
        </w:rPr>
        <w:t xml:space="preserve">Каталитический крекинг 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Гидроочистка дизельного топлива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Производство битумов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Селективная очистка масляных фракций и остатков фенолом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Селективная очистка масляных фракций и остатков парными растворителями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F49D0">
        <w:rPr>
          <w:rFonts w:ascii="Times New Roman" w:hAnsi="Times New Roman"/>
          <w:sz w:val="28"/>
          <w:szCs w:val="28"/>
        </w:rPr>
        <w:t>Депарафинизация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нефтепродуктов (масел) кристаллизацией с использованием </w:t>
      </w:r>
      <w:proofErr w:type="spellStart"/>
      <w:proofErr w:type="gramStart"/>
      <w:r w:rsidRPr="005F49D0">
        <w:rPr>
          <w:rFonts w:ascii="Times New Roman" w:hAnsi="Times New Roman"/>
          <w:sz w:val="28"/>
          <w:szCs w:val="28"/>
        </w:rPr>
        <w:t>кетон-ароматических</w:t>
      </w:r>
      <w:proofErr w:type="spellEnd"/>
      <w:proofErr w:type="gramEnd"/>
      <w:r w:rsidRPr="005F49D0">
        <w:rPr>
          <w:rFonts w:ascii="Times New Roman" w:hAnsi="Times New Roman"/>
          <w:sz w:val="28"/>
          <w:szCs w:val="28"/>
        </w:rPr>
        <w:t xml:space="preserve"> растворителей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 xml:space="preserve">Производство </w:t>
      </w:r>
      <w:proofErr w:type="spellStart"/>
      <w:r w:rsidRPr="005F49D0">
        <w:rPr>
          <w:rFonts w:ascii="Times New Roman" w:hAnsi="Times New Roman"/>
          <w:sz w:val="28"/>
          <w:szCs w:val="28"/>
        </w:rPr>
        <w:t>метил-трет-бутилового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эфира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Пиролиз нефтяного сырья для получения олефинов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F49D0">
        <w:rPr>
          <w:rFonts w:ascii="Times New Roman" w:hAnsi="Times New Roman"/>
          <w:sz w:val="28"/>
          <w:szCs w:val="28"/>
        </w:rPr>
        <w:t>Алкилирование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D0">
        <w:rPr>
          <w:rFonts w:ascii="Times New Roman" w:hAnsi="Times New Roman"/>
          <w:sz w:val="28"/>
          <w:szCs w:val="28"/>
        </w:rPr>
        <w:t>изоалканов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D0">
        <w:rPr>
          <w:rFonts w:ascii="Times New Roman" w:hAnsi="Times New Roman"/>
          <w:sz w:val="28"/>
          <w:szCs w:val="28"/>
        </w:rPr>
        <w:t>алкенами</w:t>
      </w:r>
      <w:proofErr w:type="spellEnd"/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Паровая каталитическая конверсия углеводородов для производства  водорода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Выделение ароматических углеводородов из нефтяного сырья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Подготовка нефти к нефтепереработке. ЭЛОУ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Установка ЭЛОУ-АВТ. Блок атмосферной перегонки нефти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Установка ЭЛОУ-АВТ. Блок вакуумной перегонки мазута.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 xml:space="preserve">Термический крекинг </w:t>
      </w:r>
      <w:proofErr w:type="spellStart"/>
      <w:r w:rsidRPr="005F49D0">
        <w:rPr>
          <w:rFonts w:ascii="Times New Roman" w:hAnsi="Times New Roman"/>
          <w:sz w:val="28"/>
          <w:szCs w:val="28"/>
        </w:rPr>
        <w:t>дистиллятного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сырья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 xml:space="preserve">Получение нефтяных пеков </w:t>
      </w:r>
      <w:proofErr w:type="spellStart"/>
      <w:r w:rsidRPr="005F49D0">
        <w:rPr>
          <w:rFonts w:ascii="Times New Roman" w:hAnsi="Times New Roman"/>
          <w:sz w:val="28"/>
          <w:szCs w:val="28"/>
        </w:rPr>
        <w:t>термоконденсацией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нефтяных остатков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 xml:space="preserve">Процессы </w:t>
      </w:r>
      <w:proofErr w:type="spellStart"/>
      <w:r w:rsidRPr="005F49D0">
        <w:rPr>
          <w:rFonts w:ascii="Times New Roman" w:hAnsi="Times New Roman"/>
          <w:sz w:val="28"/>
          <w:szCs w:val="28"/>
        </w:rPr>
        <w:t>гидрооблагораживания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нефтяных остатков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Производство пластичных смазок. Производство комплексных кальциевых смазок.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Фракционирование углеводородных газов нефтепереработки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Гидрокрекинг вакуумного газойля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Получение технического углерода (сажи)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F49D0">
        <w:rPr>
          <w:rFonts w:ascii="Times New Roman" w:hAnsi="Times New Roman"/>
          <w:sz w:val="28"/>
          <w:szCs w:val="28"/>
        </w:rPr>
        <w:t>Висбрекинг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гудрона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Гидрокрекинг высоковязкого масляного сырья для производства базовых масел.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Замедленное коксование.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Окислительная конверсия сероводорода в элементную серу по методу Клауса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5F49D0">
        <w:rPr>
          <w:rFonts w:ascii="Times New Roman" w:hAnsi="Times New Roman"/>
          <w:sz w:val="28"/>
          <w:szCs w:val="28"/>
        </w:rPr>
        <w:t>Каталитический</w:t>
      </w:r>
      <w:proofErr w:type="gramEnd"/>
      <w:r w:rsidRPr="005F49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D0">
        <w:rPr>
          <w:rFonts w:ascii="Times New Roman" w:hAnsi="Times New Roman"/>
          <w:sz w:val="28"/>
          <w:szCs w:val="28"/>
        </w:rPr>
        <w:t>риформинг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 с непрерывной регенерацией катализатора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Гидроочистка масел.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49D0">
        <w:rPr>
          <w:rFonts w:ascii="Times New Roman" w:hAnsi="Times New Roman"/>
          <w:sz w:val="28"/>
          <w:szCs w:val="28"/>
        </w:rPr>
        <w:t>Гидроочистка бензиновой фракции</w:t>
      </w:r>
    </w:p>
    <w:p w:rsidR="005F49D0" w:rsidRPr="005F49D0" w:rsidRDefault="005F49D0" w:rsidP="005F49D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F49D0">
        <w:rPr>
          <w:rFonts w:ascii="Times New Roman" w:hAnsi="Times New Roman"/>
          <w:sz w:val="28"/>
          <w:szCs w:val="28"/>
        </w:rPr>
        <w:t>Деасфальтизация</w:t>
      </w:r>
      <w:proofErr w:type="spellEnd"/>
      <w:r w:rsidRPr="005F49D0">
        <w:rPr>
          <w:rFonts w:ascii="Times New Roman" w:hAnsi="Times New Roman"/>
          <w:sz w:val="28"/>
          <w:szCs w:val="28"/>
        </w:rPr>
        <w:t xml:space="preserve"> нефтяных остатков пропаном</w:t>
      </w:r>
    </w:p>
    <w:sectPr w:rsidR="005F49D0" w:rsidRPr="005F49D0" w:rsidSect="00E6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17C"/>
    <w:multiLevelType w:val="hybridMultilevel"/>
    <w:tmpl w:val="26EA3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F49D0"/>
    <w:rsid w:val="005F49D0"/>
    <w:rsid w:val="00E2346A"/>
    <w:rsid w:val="00E6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D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Емельянова Е Б</cp:lastModifiedBy>
  <cp:revision>3</cp:revision>
  <cp:lastPrinted>2016-09-21T10:49:00Z</cp:lastPrinted>
  <dcterms:created xsi:type="dcterms:W3CDTF">2016-09-21T10:41:00Z</dcterms:created>
  <dcterms:modified xsi:type="dcterms:W3CDTF">2016-09-21T13:47:00Z</dcterms:modified>
</cp:coreProperties>
</file>