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8A0E8E" w:rsidRDefault="008A0E8E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8A0E8E">
        <w:rPr>
          <w:rFonts w:ascii="Times New Roman" w:hAnsi="Times New Roman" w:cs="Times New Roman"/>
          <w:sz w:val="36"/>
          <w:szCs w:val="28"/>
        </w:rPr>
        <w:t>ЗАЩИТА ОКРУЖАЮЩЕЙ СРЕДЫ В ЧС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8A0E8E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E8E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D8930" wp14:editId="3B64CACF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BB5B0D">
        <w:rPr>
          <w:rFonts w:ascii="Times New Roman" w:hAnsi="Times New Roman" w:cs="Times New Roman"/>
          <w:sz w:val="28"/>
          <w:szCs w:val="28"/>
        </w:rPr>
        <w:t>504.75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8A0E8E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AA6CC8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8E">
        <w:rPr>
          <w:rFonts w:ascii="Times New Roman" w:hAnsi="Times New Roman" w:cs="Times New Roman"/>
          <w:b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в ЧС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ED3F9B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>Севрюкова; ВолгГТУ.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8F5869" w:rsidRDefault="00E66F54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69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Методические указания предназначены для студентов, обучающихся по направлению подготовки </w:t>
      </w:r>
      <w:r w:rsidR="006D3DE4" w:rsidRPr="008F5869">
        <w:rPr>
          <w:rFonts w:ascii="Times New Roman" w:hAnsi="Times New Roman" w:cs="Times New Roman"/>
          <w:sz w:val="28"/>
          <w:szCs w:val="28"/>
        </w:rPr>
        <w:t>18.03.02 – Энерго- и ресурсосберегающие процессы в химической технологии, нефтехимии и биотехнологии</w:t>
      </w:r>
      <w:r w:rsidRPr="008F5869">
        <w:rPr>
          <w:rFonts w:ascii="Times New Roman" w:hAnsi="Times New Roman" w:cs="Times New Roman"/>
          <w:sz w:val="28"/>
          <w:szCs w:val="28"/>
        </w:rPr>
        <w:t>, профиль подготовки «</w:t>
      </w:r>
      <w:r w:rsidR="006D3DE4" w:rsidRPr="008F5869">
        <w:rPr>
          <w:rFonts w:ascii="Times New Roman" w:hAnsi="Times New Roman" w:cs="Times New Roman"/>
          <w:sz w:val="28"/>
          <w:szCs w:val="28"/>
        </w:rPr>
        <w:t>Машины и аппараты химических производств</w:t>
      </w:r>
      <w:r w:rsidR="00AA6CC8">
        <w:rPr>
          <w:rFonts w:ascii="Times New Roman" w:hAnsi="Times New Roman" w:cs="Times New Roman"/>
          <w:sz w:val="28"/>
          <w:szCs w:val="28"/>
        </w:rPr>
        <w:t>»</w:t>
      </w:r>
      <w:r w:rsidR="00F41E1E" w:rsidRPr="008F5869">
        <w:rPr>
          <w:rFonts w:ascii="Times New Roman" w:hAnsi="Times New Roman" w:cs="Times New Roman"/>
          <w:sz w:val="28"/>
          <w:szCs w:val="28"/>
        </w:rPr>
        <w:t>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технический универс</w:t>
      </w:r>
      <w:r w:rsidR="008A0E8E">
        <w:rPr>
          <w:rFonts w:ascii="Times New Roman" w:hAnsi="Times New Roman" w:cs="Times New Roman"/>
          <w:sz w:val="28"/>
          <w:szCs w:val="28"/>
        </w:rPr>
        <w:t>итет,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0E8E" w:rsidRDefault="008A0E8E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F54" w:rsidRPr="008A0E8E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8A0E8E" w:rsidRDefault="008A0E8E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CC8" w:rsidRP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Целью преподавания дисциплины «Защита окружающей среды в чрезвычайных ситуациях» является  освоение  теоретических знаний и получение практических навыков в выборе технических средств и технологий, направленных на минимизацию антропогенного воздействия на окружающую среду, а также умений у студентов, необходимых для: организации безопасных и безвредных условий жизнедеятельности; участия в реализации мер по предотвращению и защите населения и производственного персонала, технических объектов в условиях чрезвычайных ситуаций и при ликвидации их последствий.</w:t>
      </w:r>
    </w:p>
    <w:p w:rsidR="00AA6CC8" w:rsidRP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AA6CC8" w:rsidRP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- получение практических навыков по устранению причин, влияющих на поведение нежелательных событий;</w:t>
      </w:r>
    </w:p>
    <w:p w:rsidR="00AA6CC8" w:rsidRP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- формирование навыков для разработки предупредительных мероприятий, уменьшающих вероятность их появления;</w:t>
      </w:r>
    </w:p>
    <w:p w:rsidR="00AA6CC8" w:rsidRP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- готовности применения профессиональных знаний по прогнозированию и проведению необходимых мероприятий в условиях чрезвычайных ситуаций по защите производственного персонала, населения, объектов промышленной и сельскохозяйственной области от возможных последствий, а также в ходе ликвидации этих последствий;</w:t>
      </w:r>
    </w:p>
    <w:p w:rsidR="00AA6CC8" w:rsidRDefault="00AA6CC8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8">
        <w:rPr>
          <w:rFonts w:ascii="Times New Roman" w:hAnsi="Times New Roman" w:cs="Times New Roman"/>
          <w:sz w:val="28"/>
          <w:szCs w:val="28"/>
        </w:rPr>
        <w:t>- дать студентам основные понятия по организационным и правовым вопросам охраны труда, окружающей среды и защиты в чрезвычайных ситуациях.</w:t>
      </w:r>
    </w:p>
    <w:p w:rsidR="00BB5B0D" w:rsidRDefault="00BB5B0D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0D" w:rsidRDefault="00BB5B0D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0D" w:rsidRDefault="00BB5B0D" w:rsidP="00BB5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ВЫБИРАЕТСЯ ПО НОМЕРУ В СПИСКЕ ГРУППЫ В ЖУРНАЛЕ</w:t>
      </w:r>
    </w:p>
    <w:p w:rsidR="00BB5B0D" w:rsidRPr="00AA6CC8" w:rsidRDefault="00BB5B0D" w:rsidP="00AA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1E1E" w:rsidRPr="008A0E8E" w:rsidRDefault="00F41E1E" w:rsidP="00F41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8E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Контрольную работу набирают в Word;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Times New Roman;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30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8A0E8E" w:rsidRDefault="008A0E8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A0E8E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 практической части контрольной работы;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8A0E8E">
        <w:rPr>
          <w:rFonts w:ascii="Times New Roman" w:hAnsi="Times New Roman" w:cs="Times New Roman"/>
          <w:b/>
          <w:sz w:val="28"/>
          <w:szCs w:val="28"/>
        </w:rPr>
        <w:t xml:space="preserve">ИЛИ ЗАЧЕТУ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0E8E" w:rsidRPr="008A0E8E" w:rsidRDefault="008A0E8E" w:rsidP="007D0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AA6CC8" w:rsidRDefault="00AA6CC8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A6CC8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6CC8">
        <w:rPr>
          <w:rFonts w:ascii="Times New Roman" w:hAnsi="Times New Roman" w:cs="Times New Roman"/>
          <w:sz w:val="28"/>
          <w:szCs w:val="28"/>
        </w:rPr>
        <w:t> Опасные геологические процессы. Землетрясение. Обвалы, оползни и сели.</w:t>
      </w:r>
      <w:r w:rsidR="00A32FBF" w:rsidRPr="00A32FBF">
        <w:rPr>
          <w:rFonts w:ascii="Times New Roman" w:hAnsi="Times New Roman" w:cs="Times New Roman"/>
          <w:sz w:val="28"/>
          <w:szCs w:val="28"/>
        </w:rPr>
        <w:t xml:space="preserve"> </w:t>
      </w:r>
      <w:r w:rsidR="00A32FBF">
        <w:rPr>
          <w:rFonts w:ascii="Times New Roman" w:hAnsi="Times New Roman" w:cs="Times New Roman"/>
          <w:sz w:val="28"/>
          <w:szCs w:val="28"/>
        </w:rPr>
        <w:t>Влияние опасных геологических процессов на жизнедеятельность.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Понятие ЧС. Общая характеристика ЧС. Классификация по причинам возникновения.</w:t>
      </w:r>
    </w:p>
    <w:p w:rsidR="00AA6CC8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C8" w:rsidRDefault="00AA6CC8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C3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A6CC8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6CC8">
        <w:rPr>
          <w:rFonts w:ascii="Times New Roman" w:hAnsi="Times New Roman" w:cs="Times New Roman"/>
          <w:sz w:val="28"/>
          <w:szCs w:val="28"/>
        </w:rPr>
        <w:t> Опасные гидрологические процессы. Наводнение. Половодье. Ветровой нагон. Цунами.</w:t>
      </w:r>
      <w:r w:rsidR="00A32FBF" w:rsidRPr="00A32FBF">
        <w:rPr>
          <w:rFonts w:ascii="Times New Roman" w:hAnsi="Times New Roman" w:cs="Times New Roman"/>
          <w:sz w:val="28"/>
          <w:szCs w:val="28"/>
        </w:rPr>
        <w:t xml:space="preserve"> </w:t>
      </w:r>
      <w:r w:rsidR="00A32FBF">
        <w:rPr>
          <w:rFonts w:ascii="Times New Roman" w:hAnsi="Times New Roman" w:cs="Times New Roman"/>
          <w:sz w:val="28"/>
          <w:szCs w:val="28"/>
        </w:rPr>
        <w:t>Влияние опасных гидрологических процессов на жизнедеятельность.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Характеристика аварий на химически опасных объектах. Химически опасные объекты Волгоградского региона.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C8" w:rsidRDefault="00AA6CC8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AA6CC8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270E">
        <w:rPr>
          <w:rFonts w:ascii="Times New Roman" w:hAnsi="Times New Roman" w:cs="Times New Roman"/>
          <w:sz w:val="28"/>
          <w:szCs w:val="28"/>
        </w:rPr>
        <w:t> </w:t>
      </w:r>
      <w:r w:rsidR="00A32FBF">
        <w:rPr>
          <w:rFonts w:ascii="Times New Roman" w:hAnsi="Times New Roman" w:cs="Times New Roman"/>
          <w:sz w:val="28"/>
          <w:szCs w:val="28"/>
        </w:rPr>
        <w:t>Опасные метеорологические процессы. Буря. Ураган. Тайфун. Смерч. Влияние опасных метеорологических процессов на жизнедеятельность.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Условия устойчивого развития и безопасности общества при техногенных воздействиях.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70E" w:rsidRDefault="0054270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54270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270E">
        <w:rPr>
          <w:rFonts w:ascii="Times New Roman" w:hAnsi="Times New Roman" w:cs="Times New Roman"/>
          <w:sz w:val="28"/>
          <w:szCs w:val="28"/>
        </w:rPr>
        <w:t> Природные пожары: ландшафтный, лесной, подземный (торфяной), степной. Влияние природных пожаров на жизнедеятельность.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Основные принципы предотвращения химических аварий и обеспечение безопасности объектов с химической технологией.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70E" w:rsidRDefault="0054270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54270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270E">
        <w:rPr>
          <w:rFonts w:ascii="Times New Roman" w:hAnsi="Times New Roman" w:cs="Times New Roman"/>
          <w:sz w:val="28"/>
          <w:szCs w:val="28"/>
        </w:rPr>
        <w:t xml:space="preserve"> Биолого-социальные чрезвычайные ситуации. Эпидемия. Эпизоотия. Эпифитотия. 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Анализ аварийного риска. Основные источники и виды риска, подлежащие оценке. Этапы анализа аварийного риска.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70E" w:rsidRDefault="0054270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</w:t>
      </w:r>
    </w:p>
    <w:p w:rsidR="0054270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270E">
        <w:rPr>
          <w:rFonts w:ascii="Times New Roman" w:hAnsi="Times New Roman" w:cs="Times New Roman"/>
          <w:sz w:val="28"/>
          <w:szCs w:val="28"/>
        </w:rPr>
        <w:t> Чрезвычайные ситуации экологического характера. ЧС, связанные с изменением состояния суши (почвы, недр, ландшафтов).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Типовые аварии на объектах, опасных в химическом и радиационном отношении.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70E" w:rsidRPr="0054270E" w:rsidRDefault="0054270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EC73D9" w:rsidRPr="00302714" w:rsidRDefault="00302714" w:rsidP="00DE39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4270E" w:rsidRPr="00302714">
        <w:rPr>
          <w:rFonts w:ascii="Times New Roman" w:hAnsi="Times New Roman" w:cs="Times New Roman"/>
          <w:color w:val="000000" w:themeColor="text1"/>
          <w:sz w:val="28"/>
          <w:szCs w:val="28"/>
        </w:rPr>
        <w:t> Чрезвычайные ситуации экологического характера. ЧС, связанные с изменением состояния</w:t>
      </w:r>
      <w:r w:rsidR="004230CA" w:rsidRPr="00302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биосферы</w:t>
      </w:r>
      <w:r w:rsidRPr="00302714">
        <w:rPr>
          <w:rFonts w:ascii="Times New Roman" w:hAnsi="Times New Roman" w:cs="Times New Roman"/>
          <w:color w:val="000000" w:themeColor="text1"/>
          <w:sz w:val="28"/>
          <w:szCs w:val="28"/>
        </w:rPr>
        <w:t>. Феномен наведенная сейсмичность, опускание и подтопление территорий.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Прогнозирование и оценка химической обстановки. Определение количественных характеристик выбросов и сбросов.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62CA">
        <w:rPr>
          <w:rFonts w:ascii="Times New Roman" w:hAnsi="Times New Roman" w:cs="Times New Roman"/>
          <w:sz w:val="28"/>
          <w:szCs w:val="28"/>
        </w:rPr>
        <w:t> Чрезвычайные ситуации экологического характера. ЧС, связанные с изменением состава и свойств атмосферы (воздушной среды).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Правовые и организационные основы обеспечения защиты населения и территорий в ЧС.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62CA">
        <w:rPr>
          <w:rFonts w:ascii="Times New Roman" w:hAnsi="Times New Roman" w:cs="Times New Roman"/>
          <w:sz w:val="28"/>
          <w:szCs w:val="28"/>
        </w:rPr>
        <w:t> Чрезвычайные ситуации экологического характера. ЧС, связанные с изменением состава и свойств гидросферы (водной среды).</w:t>
      </w:r>
    </w:p>
    <w:p w:rsidR="004230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Правовые и организационные основы обеспечения защиты населения и территорий в ЧС.</w:t>
      </w:r>
    </w:p>
    <w:p w:rsidR="007D0BEC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 w:rsidR="007D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33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62CA">
        <w:rPr>
          <w:rFonts w:ascii="Times New Roman" w:hAnsi="Times New Roman" w:cs="Times New Roman"/>
          <w:sz w:val="28"/>
          <w:szCs w:val="28"/>
        </w:rPr>
        <w:t xml:space="preserve"> Общая характеристика химического оружия. Отравляющие вещества. Токсины. Фитотоксины. 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Классификация чрезвычайных ситуаций: авария, катастрофа, ЧС.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C33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62CA">
        <w:rPr>
          <w:rFonts w:ascii="Times New Roman" w:hAnsi="Times New Roman" w:cs="Times New Roman"/>
          <w:sz w:val="28"/>
          <w:szCs w:val="28"/>
        </w:rPr>
        <w:t> Боевые токсические химические вещества. Характеристика отравляющих веществ: Ви-Икс (</w:t>
      </w:r>
      <w:r w:rsidR="002562CA">
        <w:rPr>
          <w:rFonts w:ascii="Times New Roman" w:hAnsi="Times New Roman" w:cs="Times New Roman"/>
          <w:sz w:val="28"/>
          <w:szCs w:val="28"/>
          <w:lang w:val="en-US"/>
        </w:rPr>
        <w:t>VX</w:t>
      </w:r>
      <w:r w:rsidR="002562CA" w:rsidRPr="002562CA">
        <w:rPr>
          <w:rFonts w:ascii="Times New Roman" w:hAnsi="Times New Roman" w:cs="Times New Roman"/>
          <w:sz w:val="28"/>
          <w:szCs w:val="28"/>
        </w:rPr>
        <w:t>)</w:t>
      </w:r>
      <w:r w:rsidR="002562CA">
        <w:rPr>
          <w:rFonts w:ascii="Times New Roman" w:hAnsi="Times New Roman" w:cs="Times New Roman"/>
          <w:sz w:val="28"/>
          <w:szCs w:val="28"/>
        </w:rPr>
        <w:t xml:space="preserve">; Зарин </w:t>
      </w:r>
      <w:r w:rsidR="002562CA" w:rsidRPr="002562CA">
        <w:rPr>
          <w:rFonts w:ascii="Times New Roman" w:hAnsi="Times New Roman" w:cs="Times New Roman"/>
          <w:sz w:val="28"/>
          <w:szCs w:val="28"/>
        </w:rPr>
        <w:t>(</w:t>
      </w:r>
      <w:r w:rsidR="002562CA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="002562CA">
        <w:rPr>
          <w:rFonts w:ascii="Times New Roman" w:hAnsi="Times New Roman" w:cs="Times New Roman"/>
          <w:sz w:val="28"/>
          <w:szCs w:val="28"/>
        </w:rPr>
        <w:t>); Зоман.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Радиационно опасные объекты. Ядерный топливный цикл. Атомные реакторы.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33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62CA">
        <w:rPr>
          <w:rFonts w:ascii="Times New Roman" w:hAnsi="Times New Roman" w:cs="Times New Roman"/>
          <w:sz w:val="28"/>
          <w:szCs w:val="28"/>
        </w:rPr>
        <w:t> Понятие химический терроризм. Наиболее доступные химические вещества для проведения терактов. Защита населения.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Классификация радиационных аварий.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33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</w:t>
      </w:r>
      <w:r w:rsidR="002562CA">
        <w:rPr>
          <w:rFonts w:ascii="Times New Roman" w:hAnsi="Times New Roman" w:cs="Times New Roman"/>
          <w:sz w:val="28"/>
          <w:szCs w:val="28"/>
        </w:rPr>
        <w:t>Общая характеристика биологического оружия. Биологические средства. Характеристика болезней.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Классификация химически опасных объектов.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CA" w:rsidRDefault="002562CA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33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</w:t>
      </w:r>
      <w:r w:rsidR="002562CA">
        <w:rPr>
          <w:rFonts w:ascii="Times New Roman" w:hAnsi="Times New Roman" w:cs="Times New Roman"/>
          <w:sz w:val="28"/>
          <w:szCs w:val="28"/>
        </w:rPr>
        <w:t xml:space="preserve">Понятие биологического терроризма. </w:t>
      </w:r>
      <w:r w:rsidR="00C3345E">
        <w:rPr>
          <w:rFonts w:ascii="Times New Roman" w:hAnsi="Times New Roman" w:cs="Times New Roman"/>
          <w:sz w:val="28"/>
          <w:szCs w:val="28"/>
        </w:rPr>
        <w:t>Характеристика средств применения биологических агентов. Защита населения.</w:t>
      </w:r>
    </w:p>
    <w:p w:rsidR="00C3345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Классификация пожаро- и взрывоопасных объектов.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45E" w:rsidRDefault="00C3345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15</w:t>
      </w:r>
    </w:p>
    <w:p w:rsidR="00C3345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345E">
        <w:rPr>
          <w:rFonts w:ascii="Times New Roman" w:hAnsi="Times New Roman" w:cs="Times New Roman"/>
          <w:sz w:val="28"/>
          <w:szCs w:val="28"/>
        </w:rPr>
        <w:t> Биологические средства, применяемые для повреждения техники и материально-технических средств. Параметры биологических средств. Способы боевого применения биологических средств.</w:t>
      </w:r>
    </w:p>
    <w:p w:rsidR="00C3345E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0CA">
        <w:rPr>
          <w:rFonts w:ascii="Times New Roman" w:hAnsi="Times New Roman" w:cs="Times New Roman"/>
          <w:sz w:val="28"/>
          <w:szCs w:val="28"/>
        </w:rPr>
        <w:t> Классификация опасных природных процессов.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45E" w:rsidRDefault="00C3345E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Общая характеристика ядерного оружия. Нерадиационные поражающие факторы ядерного взрыва: ударная волна, световое излучение, электромагнитный импульс.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Анализ аварийного риска. Основные источники и виды риска, подлежащие оценке. Этапы анализа аварийного риска.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Pr="002562CA" w:rsidRDefault="00DB376B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17</w:t>
      </w:r>
    </w:p>
    <w:p w:rsidR="002562CA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 xml:space="preserve"> Проникающая радиация. Лучевая болезнь. Радиоактивное заражение. 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Типовые аварии на объектах, опасных в химическом и радиационном отношении.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Default="00DB376B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18</w:t>
      </w:r>
    </w:p>
    <w:p w:rsidR="00DB376B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Понятие радиационного терроризма. Характеристика средств применения радиационных агентов. Защита населения.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Характеристика аварий на химически опасных объектах. Химически опасные объекты Волгоградского региона.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Default="00DB376B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DB376B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 xml:space="preserve"> Понятие об оружии на новых физических принципах. Лазерное оружие. Радиологическое оружие. Биохимическое оружие. 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Правовые и организационные основы обеспечения защиты населения и территорий в ЧС.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Default="00DB376B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20</w:t>
      </w:r>
    </w:p>
    <w:p w:rsidR="00DB376B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Понятие о несмертельном оружии: радиочастотное, акустическое и иммобилизующее.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Положение о декларации безопасности промышленного объекта.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Default="00DB376B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21</w:t>
      </w:r>
    </w:p>
    <w:p w:rsidR="00DB376B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76B">
        <w:rPr>
          <w:rFonts w:ascii="Times New Roman" w:hAnsi="Times New Roman" w:cs="Times New Roman"/>
          <w:sz w:val="28"/>
          <w:szCs w:val="28"/>
        </w:rPr>
        <w:t> Принципы защиты населения и территорий от чрезвычайных ситуаций</w:t>
      </w:r>
      <w:r w:rsidR="00EB4477">
        <w:rPr>
          <w:rFonts w:ascii="Times New Roman" w:hAnsi="Times New Roman" w:cs="Times New Roman"/>
          <w:sz w:val="28"/>
          <w:szCs w:val="28"/>
        </w:rPr>
        <w:t>. Российская система предупреждения и ликвидации чрезвычайных ситуаций.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Оценка химической обстановки на объектах, имеющих АХОВ. Характеристика наиболее распространенных АХОВ.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477" w:rsidRDefault="00EB4477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22</w:t>
      </w:r>
    </w:p>
    <w:p w:rsidR="00EB4477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4477">
        <w:rPr>
          <w:rFonts w:ascii="Times New Roman" w:hAnsi="Times New Roman" w:cs="Times New Roman"/>
          <w:sz w:val="28"/>
          <w:szCs w:val="28"/>
        </w:rPr>
        <w:t xml:space="preserve"> Система мониторинга и прогнозирования чрезвычайных ситуаций. 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Типовые аварии на объектах, опасных в химическом и радиационном отношении.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94C" w:rsidRDefault="00DE394C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714" w:rsidRDefault="00302714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23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Прогнозирование и оценка химической обстановки. Определение количественных характеристик выбросов и сбросов.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Правовые и организационные основы обеспечения защиты населения и территорий в ЧС.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714" w:rsidRDefault="00302714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24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Оценка химической обстановки на объектах, имеющих АХОВ. Характеристика наиболее распространенных АХОВ.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Положение о декларации безопасности промышленного объекта.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714" w:rsidRDefault="00302714" w:rsidP="00DE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25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Условия устойчивого развития и безопасности общества при техногенных воздействиях.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Характеристика аварий на химически опасных объектах. Химически опасные объекты Волгоградского региона.</w:t>
      </w:r>
    </w:p>
    <w:p w:rsidR="00302714" w:rsidRDefault="00302714" w:rsidP="00DE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0BEC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производственного травматизма статистическим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76B" w:rsidRPr="00AA6CC8" w:rsidRDefault="00DB376B" w:rsidP="00DE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B0D" w:rsidRPr="007D0BEC" w:rsidRDefault="00BB5B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158AB" w:rsidRPr="00BB5B0D" w:rsidRDefault="00525A28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Выполнение п</w:t>
      </w:r>
      <w:r w:rsidR="001158AB"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рактическ</w:t>
      </w:r>
      <w:r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1158AB"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</w:t>
      </w:r>
      <w:r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158AB" w:rsidRPr="00BB5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D0BEC" w:rsidRPr="007D0BEC" w:rsidRDefault="007D0BEC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BEC">
        <w:rPr>
          <w:rFonts w:ascii="Times New Roman" w:hAnsi="Times New Roman" w:cs="Times New Roman"/>
          <w:color w:val="000000" w:themeColor="text1"/>
          <w:sz w:val="28"/>
          <w:szCs w:val="28"/>
        </w:rPr>
        <w:t>Задачей анализа травматизма является установление причин и закономерностей, которые вызвали появление несчастных случаев. Статистический метод основан на изучении причин травматизма по документам, регистрирующим уже свершившиеся факты несчастных случаев (акты по форме Н-1, листки нетрудоспособности) за определенный период времени. Этот метод позволяет получить сравнительную динамику травматизма по участкам, цехам, предприятиям. Проводится анализ несчастных случаев по видам работ, анализируются сведения о пострадавших (профессия, стаж, возраст), данные о времени происшествия (месяц года, день недели, смена, час рабочего дня).</w:t>
      </w:r>
    </w:p>
    <w:p w:rsidR="00F41E1E" w:rsidRDefault="007D0BEC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BEC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уровня травматизма пользуются относительными статистическими показателями частоты и тяжести травматизма.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1.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ределить коэффициент частоты (К</w:t>
      </w: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ч).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коэффициент тяжести (Кт).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Определить общий коэффициент травматизма (К общ).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4. Построить график распределения коэффициента частот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времени года.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5. Построить график распределения коэффициента частот по-квартально.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6. Построить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иаграмму в процентах распределе</w:t>
      </w: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ния травм в зависимости: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– от места локализации на теле человека;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– от характера травм;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– от стажа.</w:t>
      </w:r>
    </w:p>
    <w:p w:rsidR="00050993" w:rsidRPr="00050993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Составить акт формы Н-1</w:t>
      </w: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указать причины несчастного случая и мероприятия по его предупреждению.</w:t>
      </w:r>
    </w:p>
    <w:p w:rsidR="00050993" w:rsidRPr="007D0BEC" w:rsidRDefault="00050993" w:rsidP="00355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993">
        <w:rPr>
          <w:rFonts w:ascii="Times New Roman" w:hAnsi="Times New Roman" w:cs="Times New Roman"/>
          <w:color w:val="000000" w:themeColor="text1"/>
          <w:sz w:val="28"/>
          <w:szCs w:val="28"/>
        </w:rPr>
        <w:t>8. Сделать выводы о причинах травм.</w:t>
      </w:r>
    </w:p>
    <w:p w:rsidR="00DB376B" w:rsidRDefault="00DB376B" w:rsidP="003559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2BB9" w:rsidRDefault="00622BB9" w:rsidP="003559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Исходные данные</w:t>
      </w:r>
    </w:p>
    <w:p w:rsidR="003559C8" w:rsidRPr="00124772" w:rsidRDefault="00124772" w:rsidP="00124772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794941"/>
            <wp:effectExtent l="0" t="0" r="3810" b="5715"/>
            <wp:docPr id="8" name="Рисунок 8" descr="C:\Users\Галина\Documents\SCREEN_файл\Сохраненное изображение 2016-12-27_6-46-13.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SCREEN_файл\Сохраненное изображение 2016-12-27_6-46-13.4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BB9" w:rsidRPr="00622B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22BB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5939790" cy="3990652"/>
            <wp:effectExtent l="0" t="0" r="3810" b="0"/>
            <wp:docPr id="12" name="Рисунок 12" descr="C:\Users\Галина\Documents\SCREEN_файл\Сохраненное изображение 2016-12-27_6-46-38.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ocuments\SCREEN_файл\Сохраненное изображение 2016-12-27_6-46-38.1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C8" w:rsidRDefault="003559C8" w:rsidP="001247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BB9" w:rsidRDefault="00622BB9" w:rsidP="00622B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 – Исходные данные</w:t>
      </w:r>
    </w:p>
    <w:p w:rsidR="00622BB9" w:rsidRDefault="0062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616366"/>
            <wp:effectExtent l="0" t="0" r="3810" b="3175"/>
            <wp:docPr id="10" name="Рисунок 10" descr="C:\Users\Галина\Documents\SCREEN_файл\Сохраненное изображение 2016-12-27_6-48-27.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ocuments\SCREEN_файл\Сохраненное изображение 2016-12-27_6-48-27.4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497314"/>
            <wp:effectExtent l="0" t="0" r="3810" b="0"/>
            <wp:docPr id="11" name="Рисунок 11" descr="C:\Users\Галина\Documents\SCREEN_файл\Сохраненное изображение 2016-12-27_6-48-47.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ocuments\SCREEN_файл\Сохраненное изображение 2016-12-27_6-48-47.1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9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B9" w:rsidRDefault="00622BB9">
      <w:pPr>
        <w:rPr>
          <w:rFonts w:ascii="Times New Roman" w:hAnsi="Times New Roman" w:cs="Times New Roman"/>
          <w:sz w:val="28"/>
          <w:szCs w:val="28"/>
        </w:rPr>
      </w:pPr>
    </w:p>
    <w:p w:rsidR="008A0E8E" w:rsidRDefault="0035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E8E" w:rsidRDefault="008A0E8E" w:rsidP="008A0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Матус Л.И. Конспект лекций по курсу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«Техника защиты окружающей среды». Защита атмосферы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: учеб. пособие /Л.И. Матус, 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Баева; - Волгоград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: ВолгГТУ, 2013. - 100 с.</w:t>
      </w:r>
    </w:p>
    <w:p w:rsid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Баева Е.В. Прогнозирование чрезвычайных ситуаций на химико-технологических объектах: учеб. пособие /Е.В. Баева. - Волгоград: ВолгГТУ, 2009. – 57 c. 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Баева Е.В. 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лекций и задания для контрольной работы: учеб. пособие / Е.В. Баева. – Волгоград; ИУНЛ ВолгГТУ, 2010. – 116 с.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Субботин В.Е. ОВОС и проектные исследования производств : учеб. пособие /В.Е. Субботин, Л.В. Гречишникова; ВолгГТУ. - Волгоград: ВолгГТУ, 2008. - 104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Субботин В.Е. Устойчивость работы предприятий в чрезвычайных ситуациях: учеб. пособие /В.Е. Субботин, Л.В. Гречишников; ВолгГТУ. - Волгоград: РПК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Политехник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, 2003. - 97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Субботин В.Е. Чрезвычайные ситуации на объектах с химической технологией: учеб. пособие /В.Е. Субботин, Е.В. Баева; ВолгГТУ. - Волгоград: ВолгГТУ, 1996. - 105 с.</w:t>
      </w:r>
    </w:p>
    <w:p w:rsidR="008A0E8E" w:rsidRPr="008A0E8E" w:rsidRDefault="00E47584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8A0E8E"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Субботин В.Е. Чрезвычайные ситуации на объ</w:t>
      </w:r>
      <w:r w:rsidR="007948D7">
        <w:rPr>
          <w:rFonts w:ascii="Times New Roman" w:hAnsi="Times New Roman" w:cs="Times New Roman"/>
          <w:color w:val="000000" w:themeColor="text1"/>
          <w:sz w:val="28"/>
          <w:szCs w:val="28"/>
        </w:rPr>
        <w:t>ектах ядерного топливного цикла</w:t>
      </w:r>
      <w:r w:rsidR="008A0E8E" w:rsidRPr="008A0E8E">
        <w:rPr>
          <w:rFonts w:ascii="Times New Roman" w:hAnsi="Times New Roman" w:cs="Times New Roman"/>
          <w:color w:val="000000" w:themeColor="text1"/>
          <w:sz w:val="28"/>
          <w:szCs w:val="28"/>
        </w:rPr>
        <w:t>: учеб. пособие /В.Е. Субботин, Е.В. Баева; ВолгГТУ. - Волгоград: ВолгГТУ, 1997. - 117 с.</w:t>
      </w:r>
    </w:p>
    <w:p w:rsidR="008A0E8E" w:rsidRPr="008A0E8E" w:rsidRDefault="008A0E8E" w:rsidP="008A0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8E" w:rsidRDefault="008A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9C8" w:rsidRDefault="003559C8">
      <w:pPr>
        <w:rPr>
          <w:rFonts w:ascii="Times New Roman" w:hAnsi="Times New Roman" w:cs="Times New Roman"/>
          <w:sz w:val="28"/>
          <w:szCs w:val="28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Pr="00C3345E" w:rsidRDefault="003244A2" w:rsidP="00C3345E">
      <w:pPr>
        <w:spacing w:after="0"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C3345E">
        <w:rPr>
          <w:rFonts w:ascii="Times New Roman" w:hAnsi="Times New Roman" w:cs="Times New Roman"/>
          <w:spacing w:val="-4"/>
          <w:sz w:val="28"/>
          <w:szCs w:val="28"/>
        </w:rPr>
        <w:t>по дисциплине «</w:t>
      </w:r>
      <w:r w:rsidR="00C3345E" w:rsidRPr="00C3345E">
        <w:rPr>
          <w:rFonts w:ascii="Times New Roman" w:hAnsi="Times New Roman" w:cs="Times New Roman"/>
          <w:spacing w:val="-4"/>
          <w:sz w:val="28"/>
          <w:szCs w:val="28"/>
        </w:rPr>
        <w:t>Защита окружающей среды в чрезвычайных ситуациях</w:t>
      </w:r>
      <w:r w:rsidRPr="00C3345E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Зачтена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8F7255" w:rsidRDefault="008F7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4A2" w:rsidRDefault="005B492A" w:rsidP="005B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5B492A" w:rsidRPr="005B492A" w:rsidRDefault="005B492A" w:rsidP="005B49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Форма Н-1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(подпись, фамилия, инициалы работодателя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"_______"_______________________ 20__ г.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Печать</w:t>
      </w:r>
    </w:p>
    <w:p w:rsid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912" w:rsidRPr="008F7255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Акт N 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о несчастном случае на производстве</w:t>
      </w:r>
    </w:p>
    <w:p w:rsid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912" w:rsidRPr="008F7255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1. Дата и время несчастного случая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число, месяц, год и время происшествия несчастного случая, количество полных часов от начала работы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2. Организация (работодатель), работником которой является (являлся)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пострадавший</w:t>
      </w:r>
    </w:p>
    <w:p w:rsid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место нахождения, юридический адрес,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ведомственная и отраслевая принадлежность /ОКОНХ основного вида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деятельности/; фамилия, инициалы работодателя - физического лица)</w:t>
      </w:r>
    </w:p>
    <w:p w:rsid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структурного подразделения 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3. Организация, направившая работника 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(наименование,  место нахождения, юридический адрес, отраслевая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принадлежность)</w:t>
      </w:r>
    </w:p>
    <w:p w:rsid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4. Лица, проводившие расследование несчастного случая: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(фамилия, инициалы, должности и место работы)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5. Сведения о пострадавшем: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 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пол (мужской, женский) 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дата рождения 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профессиональный статус 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профессия (должность) 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стаж работы, при выполнении которой произошел несчастный случай 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 полных лет и месяцев)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в том числе в данной организации 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 полных лет и месяцев)</w:t>
      </w:r>
    </w:p>
    <w:p w:rsid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6. Сведения о проведении инструктажей и обучения по охране труда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Вводный инструктаж _____________________________________________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:rsidR="00AE6912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Инструктаж на рабочем месте /первичный, повторный, внеплановый, целевой/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по профессии или виду работы, при выполнении которой произошел несчастный</w:t>
      </w:r>
      <w:r w:rsidR="00AE6912" w:rsidRP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6912" w:rsidRPr="008F7255">
        <w:rPr>
          <w:rFonts w:ascii="Times New Roman" w:eastAsia="Times New Roman" w:hAnsi="Times New Roman" w:cs="Times New Roman"/>
          <w:color w:val="000000"/>
          <w:lang w:eastAsia="ru-RU"/>
        </w:rPr>
        <w:t>случай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E6912"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AE6912" w:rsidRPr="00AE6912" w:rsidRDefault="00AE6912" w:rsidP="00AE691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  <w:r w:rsidRP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 xml:space="preserve">Стажировка: с 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 20__ г. по 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 20__ г.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не проводилась - указать)</w:t>
      </w:r>
    </w:p>
    <w:p w:rsidR="00AE6912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Обучение по охране труда по профессии или виду работы, при  выполнении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которой произошел несчастный случай: с 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 20__ г. по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 20__ г. _____________________________________________________________________________________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не проводилось - указать)</w:t>
      </w:r>
    </w:p>
    <w:p w:rsidR="00AE6912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Проверка знаний по охране труда по профессии или виду работы, при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выполнении которой произошел несчастный случай _________________________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год, N протокола)</w:t>
      </w:r>
    </w:p>
    <w:p w:rsidR="00AE6912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AE6912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Краткая </w:t>
      </w:r>
      <w:r w:rsidR="008F7255" w:rsidRPr="008F7255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места (объекта),  где произошел несчастный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случай__________</w:t>
      </w:r>
      <w:r w:rsidR="008F7255" w:rsidRPr="008F7255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описание места происшествия с указанием опасных и (или) вредных</w:t>
      </w:r>
      <w:r w:rsidR="00AE6912"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производственных факторов со ссылкой на сведения, содержащиеся</w:t>
      </w:r>
      <w:r w:rsidR="00AE6912"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протоколе осмотра места несчастного случая)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Оборудование, использование которого привело к несчастному случаю ______________________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тип, марка, год выпуска, организация-изготовитель)</w:t>
      </w:r>
    </w:p>
    <w:p w:rsidR="00AE6912" w:rsidRDefault="00AE6912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8. Обстоятельства несчастного случая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изложение обстоятельств, предшествовавших несчастному случаю, описание событий и действий пострадавшего и других лиц, связанных</w:t>
      </w:r>
      <w:r w:rsidR="00AE6912"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несчастным случаем, и другие сведения, установленные в ходе</w:t>
      </w:r>
      <w:r w:rsidR="00AE6912"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расследования)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8.1. Вид происшествия __________________________________________________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8F7255" w:rsidRPr="008F7255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8.2. Характер полученных повреждений и орган, подвергшийся повреждению,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медицинское заключение о тяжести повреждения здоровья ___________________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8.3. Нахождение пострадавшего в состоянии алкогольного или наркотического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опьянения</w:t>
      </w:r>
      <w:r w:rsidR="00AE691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</w:t>
      </w:r>
    </w:p>
    <w:p w:rsidR="008F7255" w:rsidRPr="00AE6912" w:rsidRDefault="008F7255" w:rsidP="00A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(нет, да - указать состояние и степень опьянения в соответствии с</w:t>
      </w:r>
      <w:r w:rsidR="00AE6912"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6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заключением по результатам свидетельствования, проведенного в установленном порядке)</w:t>
      </w: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8.4. Очевидцы несчастного случая _______________________________________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8F7255" w:rsidRPr="005B492A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постоянное место жительства, домашний телефон)</w:t>
      </w:r>
    </w:p>
    <w:p w:rsidR="005B492A" w:rsidRDefault="005B492A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9. Причины несчастного случая _______________________________________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</w:p>
    <w:p w:rsidR="008F7255" w:rsidRPr="005B492A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основную и сопутствующие причины несчастного случая со 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ссылками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нарушенные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законодательных и иных нормативных правовых актов, локальных нормативных актов)</w:t>
      </w:r>
    </w:p>
    <w:p w:rsidR="005B492A" w:rsidRDefault="005B492A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10. Лица, допустившие нарушение требований охраны труда: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8F7255" w:rsidRPr="005B492A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инициалы, должность (профессия) с указанием требований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законодательных, иных нормативных правовых и локальных нормативных актов,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предусматривающих их ответственность за нарушения, явившиеся причинами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несчастного случая, указанными в п.9 настоящего акта; при установлении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факта грубой неосторожности пострадавшего указать степень его вины</w:t>
      </w:r>
      <w:r w:rsidR="005B492A"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процентах)</w:t>
      </w:r>
    </w:p>
    <w:p w:rsidR="005B492A" w:rsidRDefault="005B492A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Организация (работодатель), работниками которой являются данные лица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8F7255" w:rsidRPr="005B492A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адрес)</w:t>
      </w:r>
    </w:p>
    <w:p w:rsidR="005B492A" w:rsidRDefault="005B492A" w:rsidP="008F7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11. Мероприятия по устранению причин несчастного случая, сроки_________________________</w:t>
      </w: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92A" w:rsidRPr="008F7255" w:rsidRDefault="005B492A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>Подписи лиц, проводивших                                             ____________________________</w:t>
      </w:r>
    </w:p>
    <w:p w:rsidR="008F7255" w:rsidRPr="008F7255" w:rsidRDefault="008F7255" w:rsidP="005B4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255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расследование несчастного случая                                      </w:t>
      </w:r>
      <w:r w:rsidR="005B492A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5B49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(фамилии, инициалы, дата)</w:t>
      </w:r>
    </w:p>
    <w:sectPr w:rsidR="008F7255" w:rsidRPr="008F7255" w:rsidSect="00BB5B0D">
      <w:footerReference w:type="default" r:id="rId14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04" w:rsidRDefault="000F7904" w:rsidP="00BB5B0D">
      <w:pPr>
        <w:spacing w:after="0" w:line="240" w:lineRule="auto"/>
      </w:pPr>
      <w:r>
        <w:separator/>
      </w:r>
    </w:p>
  </w:endnote>
  <w:endnote w:type="continuationSeparator" w:id="0">
    <w:p w:rsidR="000F7904" w:rsidRDefault="000F7904" w:rsidP="00B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71239786"/>
      <w:docPartObj>
        <w:docPartGallery w:val="Page Numbers (Bottom of Page)"/>
        <w:docPartUnique/>
      </w:docPartObj>
    </w:sdtPr>
    <w:sdtEndPr/>
    <w:sdtContent>
      <w:p w:rsidR="00BB5B0D" w:rsidRPr="00BB5B0D" w:rsidRDefault="00BB5B0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5B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B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5B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394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BB5B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5B0D" w:rsidRPr="00BB5B0D" w:rsidRDefault="00BB5B0D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04" w:rsidRDefault="000F7904" w:rsidP="00BB5B0D">
      <w:pPr>
        <w:spacing w:after="0" w:line="240" w:lineRule="auto"/>
      </w:pPr>
      <w:r>
        <w:separator/>
      </w:r>
    </w:p>
  </w:footnote>
  <w:footnote w:type="continuationSeparator" w:id="0">
    <w:p w:rsidR="000F7904" w:rsidRDefault="000F7904" w:rsidP="00BB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C0"/>
    <w:multiLevelType w:val="hybridMultilevel"/>
    <w:tmpl w:val="E1A8AB52"/>
    <w:lvl w:ilvl="0" w:tplc="7F7E9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97F7C"/>
    <w:multiLevelType w:val="hybridMultilevel"/>
    <w:tmpl w:val="E0B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3189"/>
    <w:multiLevelType w:val="multilevel"/>
    <w:tmpl w:val="0D805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50993"/>
    <w:rsid w:val="00092620"/>
    <w:rsid w:val="000A4608"/>
    <w:rsid w:val="000D6A23"/>
    <w:rsid w:val="000F7904"/>
    <w:rsid w:val="001158AB"/>
    <w:rsid w:val="00124772"/>
    <w:rsid w:val="00225D21"/>
    <w:rsid w:val="002422BD"/>
    <w:rsid w:val="002562CA"/>
    <w:rsid w:val="00257FE5"/>
    <w:rsid w:val="00293EB9"/>
    <w:rsid w:val="002A70B6"/>
    <w:rsid w:val="002C5D20"/>
    <w:rsid w:val="00302714"/>
    <w:rsid w:val="003244A2"/>
    <w:rsid w:val="003559C8"/>
    <w:rsid w:val="00363DDD"/>
    <w:rsid w:val="003C4CC2"/>
    <w:rsid w:val="003C5E5F"/>
    <w:rsid w:val="00400410"/>
    <w:rsid w:val="004230CA"/>
    <w:rsid w:val="004833BF"/>
    <w:rsid w:val="00485CEC"/>
    <w:rsid w:val="004A5EA6"/>
    <w:rsid w:val="004D0A6B"/>
    <w:rsid w:val="004E5099"/>
    <w:rsid w:val="00525A28"/>
    <w:rsid w:val="0054270E"/>
    <w:rsid w:val="005B492A"/>
    <w:rsid w:val="005C2BDF"/>
    <w:rsid w:val="005F3AB4"/>
    <w:rsid w:val="00622BB9"/>
    <w:rsid w:val="00664ED9"/>
    <w:rsid w:val="006A45E6"/>
    <w:rsid w:val="006B2BD6"/>
    <w:rsid w:val="006D3DE4"/>
    <w:rsid w:val="00751552"/>
    <w:rsid w:val="007948D7"/>
    <w:rsid w:val="007D0BEC"/>
    <w:rsid w:val="007F1888"/>
    <w:rsid w:val="007F5F83"/>
    <w:rsid w:val="008068AB"/>
    <w:rsid w:val="008A0E8E"/>
    <w:rsid w:val="008A4BD9"/>
    <w:rsid w:val="008D5D95"/>
    <w:rsid w:val="008F5869"/>
    <w:rsid w:val="008F7255"/>
    <w:rsid w:val="009A5607"/>
    <w:rsid w:val="00A04753"/>
    <w:rsid w:val="00A32FBF"/>
    <w:rsid w:val="00A36A94"/>
    <w:rsid w:val="00A50A16"/>
    <w:rsid w:val="00A81C93"/>
    <w:rsid w:val="00AA6CC8"/>
    <w:rsid w:val="00AE6912"/>
    <w:rsid w:val="00BB5B0D"/>
    <w:rsid w:val="00BD07C8"/>
    <w:rsid w:val="00C14555"/>
    <w:rsid w:val="00C3345E"/>
    <w:rsid w:val="00C42A25"/>
    <w:rsid w:val="00CA659A"/>
    <w:rsid w:val="00CA7279"/>
    <w:rsid w:val="00CC1A10"/>
    <w:rsid w:val="00CD4B8A"/>
    <w:rsid w:val="00D56D4C"/>
    <w:rsid w:val="00DB376B"/>
    <w:rsid w:val="00DD3CC6"/>
    <w:rsid w:val="00DE394C"/>
    <w:rsid w:val="00E4223F"/>
    <w:rsid w:val="00E47584"/>
    <w:rsid w:val="00E66F54"/>
    <w:rsid w:val="00E763B4"/>
    <w:rsid w:val="00EA2E6C"/>
    <w:rsid w:val="00EB4477"/>
    <w:rsid w:val="00EC73D9"/>
    <w:rsid w:val="00ED3F9B"/>
    <w:rsid w:val="00F41E1E"/>
    <w:rsid w:val="00F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B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B0D"/>
  </w:style>
  <w:style w:type="paragraph" w:styleId="ad">
    <w:name w:val="footer"/>
    <w:basedOn w:val="a"/>
    <w:link w:val="ae"/>
    <w:uiPriority w:val="99"/>
    <w:unhideWhenUsed/>
    <w:rsid w:val="00BB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B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B0D"/>
  </w:style>
  <w:style w:type="paragraph" w:styleId="ad">
    <w:name w:val="footer"/>
    <w:basedOn w:val="a"/>
    <w:link w:val="ae"/>
    <w:uiPriority w:val="99"/>
    <w:unhideWhenUsed/>
    <w:rsid w:val="00BB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C31A-7045-4FEF-B2A9-B094D25B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22</cp:revision>
  <dcterms:created xsi:type="dcterms:W3CDTF">2016-12-26T17:28:00Z</dcterms:created>
  <dcterms:modified xsi:type="dcterms:W3CDTF">2016-12-27T13:24:00Z</dcterms:modified>
</cp:coreProperties>
</file>