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2" w:rsidRDefault="00D76602" w:rsidP="00D76602">
      <w:pPr>
        <w:pStyle w:val="1"/>
        <w:rPr>
          <w:b/>
          <w:szCs w:val="28"/>
        </w:rPr>
      </w:pPr>
      <w:r>
        <w:rPr>
          <w:b/>
          <w:szCs w:val="28"/>
        </w:rPr>
        <w:t>Темы курсовых работ для студентов направления</w:t>
      </w:r>
      <w:r w:rsidRPr="00D76602">
        <w:rPr>
          <w:b/>
          <w:szCs w:val="28"/>
        </w:rPr>
        <w:t xml:space="preserve"> подготовки бакалавров </w:t>
      </w:r>
      <w:r w:rsidR="00DE2966" w:rsidRPr="00753013">
        <w:rPr>
          <w:szCs w:val="28"/>
        </w:rPr>
        <w:t xml:space="preserve">43.03.01 </w:t>
      </w:r>
      <w:r w:rsidRPr="00D76602">
        <w:rPr>
          <w:b/>
          <w:szCs w:val="28"/>
        </w:rPr>
        <w:t>«Сервис»</w:t>
      </w:r>
      <w:r>
        <w:rPr>
          <w:b/>
          <w:szCs w:val="28"/>
        </w:rPr>
        <w:t>, п</w:t>
      </w:r>
      <w:r w:rsidRPr="00D76602">
        <w:rPr>
          <w:b/>
          <w:szCs w:val="28"/>
        </w:rPr>
        <w:t>рофил</w:t>
      </w:r>
      <w:r>
        <w:rPr>
          <w:b/>
          <w:szCs w:val="28"/>
        </w:rPr>
        <w:t>я</w:t>
      </w:r>
      <w:r w:rsidRPr="00D76602">
        <w:rPr>
          <w:b/>
          <w:szCs w:val="28"/>
        </w:rPr>
        <w:t xml:space="preserve"> «Сервис транспортных средств»</w:t>
      </w:r>
      <w:r w:rsidR="00F13215">
        <w:rPr>
          <w:b/>
          <w:szCs w:val="28"/>
        </w:rPr>
        <w:t xml:space="preserve"> заочной формы ускоренного срока обучения по индивидуальному плану</w:t>
      </w:r>
      <w:r>
        <w:rPr>
          <w:b/>
          <w:szCs w:val="28"/>
        </w:rPr>
        <w:t xml:space="preserve"> </w:t>
      </w:r>
      <w:r w:rsidR="00F20ED5">
        <w:rPr>
          <w:b/>
          <w:szCs w:val="28"/>
        </w:rPr>
        <w:t>п</w:t>
      </w:r>
      <w:r>
        <w:rPr>
          <w:b/>
          <w:szCs w:val="28"/>
        </w:rPr>
        <w:t xml:space="preserve">о дисциплине «МЕНЕДЖМЕНТ </w:t>
      </w:r>
      <w:r w:rsidR="00F13215">
        <w:rPr>
          <w:b/>
          <w:szCs w:val="28"/>
        </w:rPr>
        <w:t>АВТОСЕРВИСА</w:t>
      </w:r>
      <w:r>
        <w:rPr>
          <w:b/>
          <w:szCs w:val="28"/>
        </w:rPr>
        <w:t>»</w:t>
      </w:r>
    </w:p>
    <w:p w:rsidR="00D76602" w:rsidRDefault="00D76602" w:rsidP="00D76602">
      <w:pPr>
        <w:pStyle w:val="5"/>
        <w:jc w:val="center"/>
      </w:pPr>
      <w:r>
        <w:t>1 семестр 201</w:t>
      </w:r>
      <w:r w:rsidR="00C6767A">
        <w:t>7</w:t>
      </w:r>
      <w:r>
        <w:t>/201</w:t>
      </w:r>
      <w:r w:rsidR="00C6767A">
        <w:t>8</w:t>
      </w:r>
      <w:r>
        <w:t xml:space="preserve"> год</w:t>
      </w:r>
    </w:p>
    <w:p w:rsidR="00D76602" w:rsidRPr="00F347B5" w:rsidRDefault="00D76602" w:rsidP="00D76602">
      <w:pPr>
        <w:pStyle w:val="1"/>
        <w:rPr>
          <w:b/>
          <w:szCs w:val="28"/>
        </w:rPr>
      </w:pP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66"/>
        <w:gridCol w:w="5832"/>
      </w:tblGrid>
      <w:tr w:rsidR="00D76602" w:rsidRPr="00C56863" w:rsidTr="00677A8C">
        <w:trPr>
          <w:trHeight w:val="1623"/>
        </w:trPr>
        <w:tc>
          <w:tcPr>
            <w:tcW w:w="263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28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</w:p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709" w:type="pct"/>
            <w:vAlign w:val="center"/>
          </w:tcPr>
          <w:p w:rsidR="00D76602" w:rsidRPr="00C56863" w:rsidRDefault="00D76602" w:rsidP="00677A8C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24"/>
                <w:szCs w:val="24"/>
              </w:rPr>
            </w:pPr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Тема Курсовой работ</w:t>
            </w:r>
            <w:bookmarkStart w:id="0" w:name="_GoBack"/>
            <w:bookmarkEnd w:id="0"/>
            <w:r w:rsidRPr="00C56863">
              <w:rPr>
                <w:rFonts w:ascii="GOST type B" w:hAnsi="GOST type B"/>
                <w:b/>
                <w:i/>
                <w:sz w:val="24"/>
                <w:szCs w:val="24"/>
              </w:rPr>
              <w:t>ы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1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proofErr w:type="spellStart"/>
            <w:r w:rsidRPr="001F6818">
              <w:rPr>
                <w:rFonts w:ascii="GOST type B" w:hAnsi="GOST type B"/>
                <w:i/>
                <w:sz w:val="28"/>
              </w:rPr>
              <w:t>Агабеков</w:t>
            </w:r>
            <w:proofErr w:type="spellEnd"/>
            <w:r w:rsidRPr="001F6818">
              <w:rPr>
                <w:rFonts w:ascii="GOST type B" w:hAnsi="GOST type B"/>
                <w:i/>
                <w:sz w:val="28"/>
              </w:rPr>
              <w:t xml:space="preserve"> Казбек </w:t>
            </w:r>
            <w:proofErr w:type="spellStart"/>
            <w:r w:rsidRPr="001F6818">
              <w:rPr>
                <w:rFonts w:ascii="GOST type B" w:hAnsi="GOST type B"/>
                <w:i/>
                <w:sz w:val="28"/>
              </w:rPr>
              <w:t>Назирович</w:t>
            </w:r>
            <w:proofErr w:type="spellEnd"/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Финансовые методы управления на предприятиях автосервиса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2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Баженов Дмитрий Андреевич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Применение оперативно-календарного планирования на предприятиях автосервиса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3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Бугаев Дмитрий Викторович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Разработка миссии и стратегии предприятия сферы сервиса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4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Вдовин Богдан Владимирович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proofErr w:type="gramStart"/>
            <w:r w:rsidRPr="00732788">
              <w:rPr>
                <w:rFonts w:ascii="GOST type B" w:hAnsi="GOST type B"/>
                <w:i/>
                <w:sz w:val="24"/>
              </w:rPr>
              <w:t>Экономические методы</w:t>
            </w:r>
            <w:proofErr w:type="gramEnd"/>
            <w:r w:rsidRPr="00732788">
              <w:rPr>
                <w:rFonts w:ascii="GOST type B" w:hAnsi="GOST type B"/>
                <w:i/>
                <w:sz w:val="24"/>
              </w:rPr>
              <w:t xml:space="preserve"> управления на предприятиях автосервиса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5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Дроботенко Александр Юрьевич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Методы управления качеством в автосервисе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6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proofErr w:type="spellStart"/>
            <w:r w:rsidRPr="001F6818">
              <w:rPr>
                <w:rFonts w:ascii="GOST type B" w:hAnsi="GOST type B"/>
                <w:i/>
                <w:sz w:val="28"/>
              </w:rPr>
              <w:t>Засыпкин</w:t>
            </w:r>
            <w:proofErr w:type="spellEnd"/>
            <w:r w:rsidRPr="001F6818">
              <w:rPr>
                <w:rFonts w:ascii="GOST type B" w:hAnsi="GOST type B"/>
                <w:i/>
                <w:sz w:val="28"/>
              </w:rPr>
              <w:t xml:space="preserve"> Никита Юрьевич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Принципы и методы экологического менеджмента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 w:rsidRPr="00C56863">
              <w:rPr>
                <w:rFonts w:ascii="GOST type B" w:hAnsi="GOST type B"/>
                <w:sz w:val="24"/>
                <w:szCs w:val="24"/>
              </w:rPr>
              <w:t>7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Майкин Николай Николаевич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Мероприятия по повышению эффективности управленческого труда</w:t>
            </w:r>
          </w:p>
        </w:tc>
      </w:tr>
      <w:tr w:rsidR="001F6818" w:rsidRPr="00C56863" w:rsidTr="00732788">
        <w:tc>
          <w:tcPr>
            <w:tcW w:w="263" w:type="pct"/>
            <w:vAlign w:val="center"/>
          </w:tcPr>
          <w:p w:rsidR="001F6818" w:rsidRPr="00C56863" w:rsidRDefault="001F6818" w:rsidP="00677A8C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4"/>
              </w:rPr>
            </w:pPr>
            <w:r>
              <w:rPr>
                <w:rFonts w:ascii="GOST type B" w:hAnsi="GOST type B"/>
                <w:sz w:val="24"/>
                <w:szCs w:val="24"/>
              </w:rPr>
              <w:t>8</w:t>
            </w:r>
          </w:p>
        </w:tc>
        <w:tc>
          <w:tcPr>
            <w:tcW w:w="2028" w:type="pct"/>
          </w:tcPr>
          <w:p w:rsidR="001F6818" w:rsidRPr="001F6818" w:rsidRDefault="001F6818" w:rsidP="004C1DFD">
            <w:pPr>
              <w:rPr>
                <w:rFonts w:ascii="GOST type B" w:hAnsi="GOST type B"/>
                <w:i/>
                <w:sz w:val="28"/>
              </w:rPr>
            </w:pPr>
            <w:r w:rsidRPr="001F6818">
              <w:rPr>
                <w:rFonts w:ascii="GOST type B" w:hAnsi="GOST type B"/>
                <w:i/>
                <w:sz w:val="28"/>
              </w:rPr>
              <w:t>Тараканов Денис Игоревич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1F6818" w:rsidRPr="00732788" w:rsidRDefault="00732788" w:rsidP="00677A8C">
            <w:pPr>
              <w:jc w:val="center"/>
              <w:rPr>
                <w:rFonts w:ascii="GOST type B" w:hAnsi="GOST type B"/>
                <w:i/>
                <w:sz w:val="24"/>
              </w:rPr>
            </w:pPr>
            <w:r w:rsidRPr="00732788">
              <w:rPr>
                <w:rFonts w:ascii="GOST type B" w:hAnsi="GOST type B"/>
                <w:i/>
                <w:sz w:val="24"/>
              </w:rPr>
              <w:t>Различные подходы к управлению запасами на предприятиях сферы сервиса США, Европы и Японии.</w:t>
            </w:r>
          </w:p>
        </w:tc>
      </w:tr>
    </w:tbl>
    <w:p w:rsidR="00C56863" w:rsidRDefault="00C56863" w:rsidP="00D76602"/>
    <w:sectPr w:rsidR="00C56863" w:rsidSect="00C568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64EA"/>
    <w:rsid w:val="000764EA"/>
    <w:rsid w:val="001F6818"/>
    <w:rsid w:val="002564FD"/>
    <w:rsid w:val="003E3500"/>
    <w:rsid w:val="00677A8C"/>
    <w:rsid w:val="00732788"/>
    <w:rsid w:val="00762DE5"/>
    <w:rsid w:val="00854E03"/>
    <w:rsid w:val="00A2039F"/>
    <w:rsid w:val="00C56863"/>
    <w:rsid w:val="00C6767A"/>
    <w:rsid w:val="00D76602"/>
    <w:rsid w:val="00DE2966"/>
    <w:rsid w:val="00F13215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76602"/>
    <w:pPr>
      <w:keepNext/>
      <w:tabs>
        <w:tab w:val="left" w:pos="907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ating-data">
    <w:name w:val="rating-data"/>
    <w:basedOn w:val="a0"/>
    <w:rsid w:val="00D76602"/>
  </w:style>
  <w:style w:type="character" w:customStyle="1" w:styleId="11">
    <w:name w:val="Основной текст1"/>
    <w:basedOn w:val="a0"/>
    <w:rsid w:val="001F681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1F6818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color w:val="000000"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</dc:creator>
  <cp:keywords/>
  <dc:description/>
  <cp:lastModifiedBy>Светлана</cp:lastModifiedBy>
  <cp:revision>14</cp:revision>
  <dcterms:created xsi:type="dcterms:W3CDTF">2015-08-29T18:58:00Z</dcterms:created>
  <dcterms:modified xsi:type="dcterms:W3CDTF">2017-12-08T11:13:00Z</dcterms:modified>
</cp:coreProperties>
</file>