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BF" w:rsidRPr="00E419BF" w:rsidRDefault="00E419BF" w:rsidP="00E419BF">
      <w:pPr>
        <w:spacing w:before="100" w:beforeAutospacing="1" w:after="0" w:line="240" w:lineRule="auto"/>
        <w:outlineLvl w:val="0"/>
        <w:rPr>
          <w:rFonts w:ascii="Times New Roman" w:eastAsia="Times New Roman" w:hAnsi="Times New Roman" w:cs="Times New Roman"/>
          <w:b/>
          <w:bCs/>
          <w:kern w:val="36"/>
          <w:sz w:val="48"/>
          <w:szCs w:val="48"/>
          <w:lang w:eastAsia="ru-RU"/>
        </w:rPr>
      </w:pPr>
      <w:bookmarkStart w:id="0" w:name="_Toc186683232"/>
      <w:r>
        <w:rPr>
          <w:rFonts w:ascii="Times New Roman" w:eastAsia="Times New Roman" w:hAnsi="Times New Roman" w:cs="Times New Roman"/>
          <w:b/>
          <w:bCs/>
          <w:kern w:val="36"/>
          <w:sz w:val="24"/>
          <w:szCs w:val="24"/>
          <w:lang w:eastAsia="ru-RU"/>
        </w:rPr>
        <w:t xml:space="preserve">ЛЕКЦИЯ </w:t>
      </w:r>
      <w:bookmarkStart w:id="1" w:name="_GoBack"/>
      <w:bookmarkEnd w:id="1"/>
      <w:r>
        <w:rPr>
          <w:rFonts w:ascii="Times New Roman" w:eastAsia="Times New Roman" w:hAnsi="Times New Roman" w:cs="Times New Roman"/>
          <w:b/>
          <w:bCs/>
          <w:kern w:val="36"/>
          <w:sz w:val="24"/>
          <w:szCs w:val="24"/>
          <w:lang w:eastAsia="ru-RU"/>
        </w:rPr>
        <w:t xml:space="preserve">№ </w:t>
      </w:r>
      <w:r w:rsidRPr="00E419BF">
        <w:rPr>
          <w:rFonts w:ascii="Times New Roman" w:eastAsia="Times New Roman" w:hAnsi="Times New Roman" w:cs="Times New Roman"/>
          <w:b/>
          <w:bCs/>
          <w:kern w:val="36"/>
          <w:sz w:val="24"/>
          <w:szCs w:val="24"/>
          <w:lang w:eastAsia="ru-RU"/>
        </w:rPr>
        <w:t xml:space="preserve"> ТРАНСПОРТНЫЕ ЗАДАЧИ ЛИНЕЙНОГО ПРОГРАММИРОВАНИЯ</w:t>
      </w:r>
      <w:bookmarkEnd w:id="0"/>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Транспортная задача является представителем класса задач линейного программирования и поэтому обладает всеми качествами линейных оптимизационных задач, но одновременно она имеет и ряд дополнительных полезных свойств, которые позволили разработать специальные методы ее решения. Транспортная задача является одной из наиболее распространенных специальных задач линейного программирования. Частные постановки задачи рассмотрены рядом специалистов по транспорту, например О. Н. Толстым. Первая строгая постановка транспортной задачи принадлежит Ф. </w:t>
      </w:r>
      <w:proofErr w:type="spellStart"/>
      <w:r w:rsidRPr="00E419BF">
        <w:rPr>
          <w:rFonts w:ascii="Times New Roman" w:eastAsia="Times New Roman" w:hAnsi="Times New Roman" w:cs="Times New Roman"/>
          <w:sz w:val="24"/>
          <w:szCs w:val="24"/>
          <w:lang w:eastAsia="ru-RU"/>
        </w:rPr>
        <w:t>Хичкоку</w:t>
      </w:r>
      <w:proofErr w:type="spellEnd"/>
      <w:r w:rsidRPr="00E419BF">
        <w:rPr>
          <w:rFonts w:ascii="Times New Roman" w:eastAsia="Times New Roman" w:hAnsi="Times New Roman" w:cs="Times New Roman"/>
          <w:sz w:val="24"/>
          <w:szCs w:val="24"/>
          <w:lang w:eastAsia="ru-RU"/>
        </w:rPr>
        <w:t xml:space="preserve">, поэтому в зарубежной литературе ее называют проблемой </w:t>
      </w:r>
      <w:proofErr w:type="spellStart"/>
      <w:r w:rsidRPr="00E419BF">
        <w:rPr>
          <w:rFonts w:ascii="Times New Roman" w:eastAsia="Times New Roman" w:hAnsi="Times New Roman" w:cs="Times New Roman"/>
          <w:sz w:val="24"/>
          <w:szCs w:val="24"/>
          <w:lang w:eastAsia="ru-RU"/>
        </w:rPr>
        <w:t>Хичкока</w:t>
      </w:r>
      <w:proofErr w:type="spellEnd"/>
      <w:r w:rsidRPr="00E419BF">
        <w:rPr>
          <w:rFonts w:ascii="Times New Roman" w:eastAsia="Times New Roman" w:hAnsi="Times New Roman" w:cs="Times New Roman"/>
          <w:sz w:val="24"/>
          <w:szCs w:val="24"/>
          <w:lang w:eastAsia="ru-RU"/>
        </w:rPr>
        <w:t xml:space="preserve">. </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Первый точный метод решения Т-задачи разработан Л. В. Канторовичем и М. К. Гавуриным. Под названием “транспортная задача” объединяется широкий круг задач с единой математической моделью. Данные задачи относятся к задачам линейного программирования и могут быть решены симплексным методом. Однако матрица системы ограничений транспортной задачи настолько своеобразна, что для ее решения разработаны специальные методы. Эти методы, как и симплексный метод, позволяют найти начальное опорное решение, а затем, улучшая его, получить оптимальное решение.</w:t>
      </w:r>
    </w:p>
    <w:p w:rsidR="00E419BF" w:rsidRPr="00E419BF" w:rsidRDefault="00E419BF" w:rsidP="00E419BF">
      <w:pPr>
        <w:spacing w:before="100" w:beforeAutospacing="1" w:after="0" w:line="240" w:lineRule="auto"/>
        <w:outlineLvl w:val="1"/>
        <w:rPr>
          <w:rFonts w:ascii="Times New Roman" w:eastAsia="Times New Roman" w:hAnsi="Times New Roman" w:cs="Times New Roman"/>
          <w:b/>
          <w:bCs/>
          <w:sz w:val="36"/>
          <w:szCs w:val="36"/>
          <w:lang w:eastAsia="ru-RU"/>
        </w:rPr>
      </w:pPr>
      <w:bookmarkStart w:id="2" w:name="_Toc186683233"/>
      <w:bookmarkStart w:id="3" w:name="_Toc102833830"/>
      <w:r w:rsidRPr="00E419BF">
        <w:rPr>
          <w:rFonts w:ascii="Times New Roman" w:eastAsia="Times New Roman" w:hAnsi="Times New Roman" w:cs="Times New Roman"/>
          <w:b/>
          <w:i/>
          <w:sz w:val="24"/>
          <w:szCs w:val="24"/>
          <w:lang w:eastAsia="ru-RU"/>
        </w:rPr>
        <w:t>12.1. Постановка задачи</w:t>
      </w:r>
      <w:bookmarkEnd w:id="2"/>
      <w:bookmarkEnd w:id="3"/>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Под термином "транспортные задачи" понимается широкий круг задач не только транспортного характера. Общим для них является, как правило, распределение ресурсов, находящихся у </w:t>
      </w:r>
      <w:r w:rsidRPr="00E419BF">
        <w:rPr>
          <w:rFonts w:ascii="Times New Roman" w:eastAsia="Times New Roman" w:hAnsi="Times New Roman" w:cs="Times New Roman"/>
          <w:i/>
          <w:sz w:val="24"/>
          <w:szCs w:val="24"/>
          <w:lang w:val="en-US" w:eastAsia="ru-RU"/>
        </w:rPr>
        <w:t>m</w:t>
      </w:r>
      <w:r w:rsidRPr="00E419BF">
        <w:rPr>
          <w:rFonts w:ascii="Times New Roman" w:eastAsia="Times New Roman" w:hAnsi="Times New Roman" w:cs="Times New Roman"/>
          <w:i/>
          <w:sz w:val="24"/>
          <w:szCs w:val="24"/>
          <w:lang w:eastAsia="ru-RU"/>
        </w:rPr>
        <w:t xml:space="preserve"> </w:t>
      </w:r>
      <w:r w:rsidRPr="00E419BF">
        <w:rPr>
          <w:rFonts w:ascii="Times New Roman" w:eastAsia="Times New Roman" w:hAnsi="Times New Roman" w:cs="Times New Roman"/>
          <w:sz w:val="24"/>
          <w:szCs w:val="24"/>
          <w:lang w:eastAsia="ru-RU"/>
        </w:rPr>
        <w:t xml:space="preserve">производителей (поставщиков), по </w:t>
      </w:r>
      <w:r w:rsidRPr="00E419BF">
        <w:rPr>
          <w:rFonts w:ascii="Times New Roman" w:eastAsia="Times New Roman" w:hAnsi="Times New Roman" w:cs="Times New Roman"/>
          <w:i/>
          <w:sz w:val="24"/>
          <w:szCs w:val="24"/>
          <w:lang w:val="en-US" w:eastAsia="ru-RU"/>
        </w:rPr>
        <w:t>n</w:t>
      </w:r>
      <w:r w:rsidRPr="00E419BF">
        <w:rPr>
          <w:rFonts w:ascii="Times New Roman" w:eastAsia="Times New Roman" w:hAnsi="Times New Roman" w:cs="Times New Roman"/>
          <w:sz w:val="24"/>
          <w:szCs w:val="24"/>
          <w:lang w:eastAsia="ru-RU"/>
        </w:rPr>
        <w:t xml:space="preserve"> потребителям этих ресурсов. В качестве критериев в транспортных задачах используют: </w:t>
      </w:r>
      <w:r w:rsidRPr="00E419BF">
        <w:rPr>
          <w:rFonts w:ascii="Times New Roman" w:eastAsia="Times New Roman" w:hAnsi="Times New Roman" w:cs="Times New Roman"/>
          <w:i/>
          <w:iCs/>
          <w:sz w:val="24"/>
          <w:szCs w:val="24"/>
          <w:lang w:eastAsia="ru-RU"/>
        </w:rPr>
        <w:t xml:space="preserve">критерий стоимости </w:t>
      </w:r>
      <w:r w:rsidRPr="00E419BF">
        <w:rPr>
          <w:rFonts w:ascii="Times New Roman" w:eastAsia="Times New Roman" w:hAnsi="Times New Roman" w:cs="Times New Roman"/>
          <w:sz w:val="24"/>
          <w:szCs w:val="24"/>
          <w:lang w:eastAsia="ru-RU"/>
        </w:rPr>
        <w:t xml:space="preserve">(план перевозок оптимален, </w:t>
      </w:r>
      <w:proofErr w:type="gramStart"/>
      <w:r w:rsidRPr="00E419BF">
        <w:rPr>
          <w:rFonts w:ascii="Times New Roman" w:eastAsia="Times New Roman" w:hAnsi="Times New Roman" w:cs="Times New Roman"/>
          <w:sz w:val="24"/>
          <w:szCs w:val="24"/>
          <w:lang w:eastAsia="ru-RU"/>
        </w:rPr>
        <w:t>если достигнут минимум</w:t>
      </w:r>
      <w:proofErr w:type="gramEnd"/>
      <w:r w:rsidRPr="00E419BF">
        <w:rPr>
          <w:rFonts w:ascii="Times New Roman" w:eastAsia="Times New Roman" w:hAnsi="Times New Roman" w:cs="Times New Roman"/>
          <w:sz w:val="24"/>
          <w:szCs w:val="24"/>
          <w:lang w:eastAsia="ru-RU"/>
        </w:rPr>
        <w:t xml:space="preserve"> затрат на его реализацию), </w:t>
      </w:r>
      <w:r w:rsidRPr="00E419BF">
        <w:rPr>
          <w:rFonts w:ascii="Times New Roman" w:eastAsia="Times New Roman" w:hAnsi="Times New Roman" w:cs="Times New Roman"/>
          <w:i/>
          <w:iCs/>
          <w:sz w:val="24"/>
          <w:szCs w:val="24"/>
          <w:lang w:eastAsia="ru-RU"/>
        </w:rPr>
        <w:t>критерий времени</w:t>
      </w:r>
      <w:r w:rsidRPr="00E419BF">
        <w:rPr>
          <w:rFonts w:ascii="Times New Roman" w:eastAsia="Times New Roman" w:hAnsi="Times New Roman" w:cs="Times New Roman"/>
          <w:sz w:val="24"/>
          <w:szCs w:val="24"/>
          <w:lang w:eastAsia="ru-RU"/>
        </w:rPr>
        <w:t xml:space="preserve"> (план оптимален, если на его реализацию затрачивается минимум времени) и другие. </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Наиболее часто встречаются следующие задачи, относящиеся к </w:t>
      </w:r>
      <w:proofErr w:type="gramStart"/>
      <w:r w:rsidRPr="00E419BF">
        <w:rPr>
          <w:rFonts w:ascii="Times New Roman" w:eastAsia="Times New Roman" w:hAnsi="Times New Roman" w:cs="Times New Roman"/>
          <w:sz w:val="24"/>
          <w:szCs w:val="24"/>
          <w:lang w:eastAsia="ru-RU"/>
        </w:rPr>
        <w:t>транспортным</w:t>
      </w:r>
      <w:proofErr w:type="gramEnd"/>
      <w:r w:rsidRPr="00E419BF">
        <w:rPr>
          <w:rFonts w:ascii="Times New Roman" w:eastAsia="Times New Roman" w:hAnsi="Times New Roman" w:cs="Times New Roman"/>
          <w:sz w:val="24"/>
          <w:szCs w:val="24"/>
          <w:lang w:eastAsia="ru-RU"/>
        </w:rPr>
        <w:t>:</w:t>
      </w:r>
    </w:p>
    <w:p w:rsidR="00E419BF" w:rsidRPr="00E419BF" w:rsidRDefault="00E419BF" w:rsidP="00E419BF">
      <w:pPr>
        <w:shd w:val="clear" w:color="auto" w:fill="FFFFFF"/>
        <w:tabs>
          <w:tab w:val="num" w:pos="1440"/>
        </w:tabs>
        <w:adjustRightInd w:val="0"/>
        <w:spacing w:before="100" w:beforeAutospacing="1" w:after="100" w:afterAutospacing="1" w:line="240" w:lineRule="auto"/>
        <w:ind w:left="144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14"/>
          <w:szCs w:val="14"/>
          <w:lang w:eastAsia="ru-RU"/>
        </w:rPr>
        <w:t xml:space="preserve">        </w:t>
      </w:r>
      <w:r w:rsidRPr="00E419BF">
        <w:rPr>
          <w:rFonts w:ascii="Times New Roman" w:eastAsia="Times New Roman" w:hAnsi="Times New Roman" w:cs="Times New Roman"/>
          <w:sz w:val="24"/>
          <w:szCs w:val="24"/>
          <w:lang w:eastAsia="ru-RU"/>
        </w:rPr>
        <w:t>прикрепление потребителей ресурса к производителям;</w:t>
      </w:r>
    </w:p>
    <w:p w:rsidR="00E419BF" w:rsidRPr="00E419BF" w:rsidRDefault="00E419BF" w:rsidP="00E419BF">
      <w:pPr>
        <w:shd w:val="clear" w:color="auto" w:fill="FFFFFF"/>
        <w:tabs>
          <w:tab w:val="num" w:pos="1440"/>
        </w:tabs>
        <w:adjustRightInd w:val="0"/>
        <w:spacing w:before="100" w:beforeAutospacing="1" w:after="100" w:afterAutospacing="1" w:line="240" w:lineRule="auto"/>
        <w:ind w:left="144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14"/>
          <w:szCs w:val="14"/>
          <w:lang w:eastAsia="ru-RU"/>
        </w:rPr>
        <w:t xml:space="preserve">        </w:t>
      </w:r>
      <w:r w:rsidRPr="00E419BF">
        <w:rPr>
          <w:rFonts w:ascii="Times New Roman" w:eastAsia="Times New Roman" w:hAnsi="Times New Roman" w:cs="Times New Roman"/>
          <w:sz w:val="24"/>
          <w:szCs w:val="24"/>
          <w:lang w:eastAsia="ru-RU"/>
        </w:rPr>
        <w:t>привязка пунктов отправления к пунктам назначения;</w:t>
      </w:r>
    </w:p>
    <w:p w:rsidR="00E419BF" w:rsidRPr="00E419BF" w:rsidRDefault="00E419BF" w:rsidP="00E419BF">
      <w:pPr>
        <w:shd w:val="clear" w:color="auto" w:fill="FFFFFF"/>
        <w:tabs>
          <w:tab w:val="num" w:pos="1440"/>
        </w:tabs>
        <w:adjustRightInd w:val="0"/>
        <w:spacing w:before="100" w:beforeAutospacing="1" w:after="100" w:afterAutospacing="1" w:line="240" w:lineRule="auto"/>
        <w:ind w:left="144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14"/>
          <w:szCs w:val="14"/>
          <w:lang w:eastAsia="ru-RU"/>
        </w:rPr>
        <w:t xml:space="preserve">        </w:t>
      </w:r>
      <w:r w:rsidRPr="00E419BF">
        <w:rPr>
          <w:rFonts w:ascii="Times New Roman" w:eastAsia="Times New Roman" w:hAnsi="Times New Roman" w:cs="Times New Roman"/>
          <w:sz w:val="24"/>
          <w:szCs w:val="24"/>
          <w:lang w:eastAsia="ru-RU"/>
        </w:rPr>
        <w:t>взаимная привязка грузопотоков прямого и обратного направлений;</w:t>
      </w:r>
    </w:p>
    <w:p w:rsidR="00E419BF" w:rsidRPr="00E419BF" w:rsidRDefault="00E419BF" w:rsidP="00E419BF">
      <w:pPr>
        <w:shd w:val="clear" w:color="auto" w:fill="FFFFFF"/>
        <w:tabs>
          <w:tab w:val="num" w:pos="1440"/>
        </w:tabs>
        <w:adjustRightInd w:val="0"/>
        <w:spacing w:before="100" w:beforeAutospacing="1" w:after="100" w:afterAutospacing="1" w:line="240" w:lineRule="auto"/>
        <w:ind w:left="144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14"/>
          <w:szCs w:val="14"/>
          <w:lang w:eastAsia="ru-RU"/>
        </w:rPr>
        <w:t xml:space="preserve">        </w:t>
      </w:r>
      <w:r w:rsidRPr="00E419BF">
        <w:rPr>
          <w:rFonts w:ascii="Times New Roman" w:eastAsia="Times New Roman" w:hAnsi="Times New Roman" w:cs="Times New Roman"/>
          <w:sz w:val="24"/>
          <w:szCs w:val="24"/>
          <w:lang w:eastAsia="ru-RU"/>
        </w:rPr>
        <w:t>отдельные задачи оптимальной загрузки промышленного оборудования;</w:t>
      </w:r>
    </w:p>
    <w:p w:rsidR="00E419BF" w:rsidRPr="00E419BF" w:rsidRDefault="00E419BF" w:rsidP="00E419BF">
      <w:pPr>
        <w:shd w:val="clear" w:color="auto" w:fill="FFFFFF"/>
        <w:tabs>
          <w:tab w:val="num" w:pos="1440"/>
        </w:tabs>
        <w:adjustRightInd w:val="0"/>
        <w:spacing w:before="100" w:beforeAutospacing="1" w:after="100" w:afterAutospacing="1" w:line="240" w:lineRule="auto"/>
        <w:ind w:left="144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14"/>
          <w:szCs w:val="14"/>
          <w:lang w:eastAsia="ru-RU"/>
        </w:rPr>
        <w:t xml:space="preserve">        </w:t>
      </w:r>
      <w:r w:rsidRPr="00E419BF">
        <w:rPr>
          <w:rFonts w:ascii="Times New Roman" w:eastAsia="Times New Roman" w:hAnsi="Times New Roman" w:cs="Times New Roman"/>
          <w:sz w:val="24"/>
          <w:szCs w:val="24"/>
          <w:lang w:eastAsia="ru-RU"/>
        </w:rPr>
        <w:t>оптимальное распределение объемов выпуска промышленной продукции между заводами-изготовителями и др.</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Рассмотрим экономико-математическую модель прикрепления пунктов отправления к пунктам назначения. Имеются </w:t>
      </w:r>
      <w:r w:rsidRPr="00E419BF">
        <w:rPr>
          <w:rFonts w:ascii="Times New Roman" w:eastAsia="Times New Roman" w:hAnsi="Times New Roman" w:cs="Times New Roman"/>
          <w:i/>
          <w:sz w:val="24"/>
          <w:szCs w:val="24"/>
          <w:lang w:val="en-US" w:eastAsia="ru-RU"/>
        </w:rPr>
        <w:t>m</w:t>
      </w:r>
      <w:r w:rsidRPr="00E419BF">
        <w:rPr>
          <w:rFonts w:ascii="Times New Roman" w:eastAsia="Times New Roman" w:hAnsi="Times New Roman" w:cs="Times New Roman"/>
          <w:sz w:val="24"/>
          <w:szCs w:val="24"/>
          <w:lang w:eastAsia="ru-RU"/>
        </w:rPr>
        <w:t xml:space="preserve"> пунктов отправления груза и объемы отправления по каждому пункту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sz w:val="24"/>
          <w:szCs w:val="24"/>
          <w:lang w:eastAsia="ru-RU"/>
        </w:rPr>
        <w:t xml:space="preserve">,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sz w:val="24"/>
          <w:szCs w:val="24"/>
          <w:lang w:eastAsia="ru-RU"/>
        </w:rPr>
        <w:t xml:space="preserve"> ,...,</w:t>
      </w:r>
      <w:proofErr w:type="spellStart"/>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i/>
          <w:iCs/>
          <w:sz w:val="24"/>
          <w:szCs w:val="24"/>
          <w:vertAlign w:val="subscript"/>
          <w:lang w:eastAsia="ru-RU"/>
        </w:rPr>
        <w:t>m</w:t>
      </w:r>
      <w:proofErr w:type="spellEnd"/>
      <w:r w:rsidRPr="00E419BF">
        <w:rPr>
          <w:rFonts w:ascii="Times New Roman" w:eastAsia="Times New Roman" w:hAnsi="Times New Roman" w:cs="Times New Roman"/>
          <w:sz w:val="24"/>
          <w:szCs w:val="24"/>
          <w:lang w:eastAsia="ru-RU"/>
        </w:rPr>
        <w:t xml:space="preserve">  . Известна потребность в грузах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sz w:val="24"/>
          <w:szCs w:val="24"/>
          <w:lang w:eastAsia="ru-RU"/>
        </w:rPr>
        <w:t xml:space="preserve">,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sz w:val="24"/>
          <w:szCs w:val="24"/>
          <w:lang w:eastAsia="ru-RU"/>
        </w:rPr>
        <w:t xml:space="preserve"> ,...,</w:t>
      </w:r>
      <w:proofErr w:type="spellStart"/>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i/>
          <w:iCs/>
          <w:sz w:val="24"/>
          <w:szCs w:val="24"/>
          <w:vertAlign w:val="subscript"/>
          <w:lang w:eastAsia="ru-RU"/>
        </w:rPr>
        <w:t>n</w:t>
      </w:r>
      <w:proofErr w:type="spellEnd"/>
      <w:r w:rsidRPr="00E419BF">
        <w:rPr>
          <w:rFonts w:ascii="Times New Roman" w:eastAsia="Times New Roman" w:hAnsi="Times New Roman" w:cs="Times New Roman"/>
          <w:sz w:val="24"/>
          <w:szCs w:val="24"/>
          <w:lang w:eastAsia="ru-RU"/>
        </w:rPr>
        <w:t xml:space="preserve">   по каждому из </w:t>
      </w:r>
      <w:r w:rsidRPr="00E419BF">
        <w:rPr>
          <w:rFonts w:ascii="Times New Roman" w:eastAsia="Times New Roman" w:hAnsi="Times New Roman" w:cs="Times New Roman"/>
          <w:i/>
          <w:sz w:val="24"/>
          <w:szCs w:val="24"/>
          <w:lang w:val="en-US" w:eastAsia="ru-RU"/>
        </w:rPr>
        <w:t>n</w:t>
      </w:r>
      <w:r w:rsidRPr="00E419BF">
        <w:rPr>
          <w:rFonts w:ascii="Times New Roman" w:eastAsia="Times New Roman" w:hAnsi="Times New Roman" w:cs="Times New Roman"/>
          <w:sz w:val="24"/>
          <w:szCs w:val="24"/>
          <w:lang w:eastAsia="ru-RU"/>
        </w:rPr>
        <w:t xml:space="preserve"> пунктов назначения. Задана матрица стоимостей доставки по каждому варианту </w:t>
      </w:r>
      <w:proofErr w:type="spellStart"/>
      <w:r w:rsidRPr="00E419BF">
        <w:rPr>
          <w:rFonts w:ascii="Times New Roman" w:eastAsia="Times New Roman" w:hAnsi="Times New Roman" w:cs="Times New Roman"/>
          <w:i/>
          <w:iCs/>
          <w:sz w:val="24"/>
          <w:szCs w:val="24"/>
          <w:lang w:eastAsia="ru-RU"/>
        </w:rPr>
        <w:t>c</w:t>
      </w:r>
      <w:r w:rsidRPr="00E419BF">
        <w:rPr>
          <w:rFonts w:ascii="Times New Roman" w:eastAsia="Times New Roman" w:hAnsi="Times New Roman" w:cs="Times New Roman"/>
          <w:i/>
          <w:iCs/>
          <w:sz w:val="24"/>
          <w:szCs w:val="24"/>
          <w:vertAlign w:val="subscript"/>
          <w:lang w:eastAsia="ru-RU"/>
        </w:rPr>
        <w:t>ij</w:t>
      </w:r>
      <w:proofErr w:type="spellEnd"/>
      <w:r w:rsidRPr="00E419B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noProof/>
          <w:sz w:val="24"/>
          <w:szCs w:val="24"/>
          <w:lang w:eastAsia="ru-RU"/>
        </w:rPr>
        <w:drawing>
          <wp:inline distT="0" distB="0" distL="0" distR="0">
            <wp:extent cx="403860" cy="223520"/>
            <wp:effectExtent l="0" t="0" r="0" b="5080"/>
            <wp:docPr id="28" name="Рисунок 28" descr="http://floyd-sweet.on.ufanet.ru/1.files/imag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oyd-sweet.on.ufanet.ru/1.files/image2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 cy="22352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403860" cy="223520"/>
            <wp:effectExtent l="0" t="0" r="0" b="5080"/>
            <wp:docPr id="27" name="Рисунок 27" descr="http://floyd-sweet.on.ufanet.ru/1.files/imag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oyd-sweet.on.ufanet.ru/1.files/image2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Необходимо рассчитать оптимальный план перевозок, т.е. определить, сколько груза должно быть отправлено из каждого </w:t>
      </w:r>
      <w:r w:rsidRPr="00E419BF">
        <w:rPr>
          <w:rFonts w:ascii="Times New Roman" w:eastAsia="Times New Roman" w:hAnsi="Times New Roman" w:cs="Times New Roman"/>
          <w:i/>
          <w:sz w:val="24"/>
          <w:szCs w:val="24"/>
          <w:lang w:val="en-US" w:eastAsia="ru-RU"/>
        </w:rPr>
        <w:t>i</w:t>
      </w:r>
      <w:r w:rsidRPr="00E419BF">
        <w:rPr>
          <w:rFonts w:ascii="Times New Roman" w:eastAsia="Times New Roman" w:hAnsi="Times New Roman" w:cs="Times New Roman"/>
          <w:sz w:val="24"/>
          <w:szCs w:val="24"/>
          <w:lang w:eastAsia="ru-RU"/>
        </w:rPr>
        <w:t xml:space="preserve">-го пункта отправления </w:t>
      </w:r>
      <w:r w:rsidRPr="00E419BF">
        <w:rPr>
          <w:rFonts w:ascii="Times New Roman" w:eastAsia="Times New Roman" w:hAnsi="Times New Roman" w:cs="Times New Roman"/>
          <w:sz w:val="24"/>
          <w:szCs w:val="24"/>
          <w:lang w:eastAsia="ru-RU"/>
        </w:rPr>
        <w:lastRenderedPageBreak/>
        <w:t xml:space="preserve">(от поставщика) в каждый </w:t>
      </w:r>
      <w:r w:rsidRPr="00E419BF">
        <w:rPr>
          <w:rFonts w:ascii="Times New Roman" w:eastAsia="Times New Roman" w:hAnsi="Times New Roman" w:cs="Times New Roman"/>
          <w:i/>
          <w:sz w:val="24"/>
          <w:szCs w:val="24"/>
          <w:lang w:val="en-US" w:eastAsia="ru-RU"/>
        </w:rPr>
        <w:t>j</w:t>
      </w:r>
      <w:r w:rsidRPr="00E419BF">
        <w:rPr>
          <w:rFonts w:ascii="Times New Roman" w:eastAsia="Times New Roman" w:hAnsi="Times New Roman" w:cs="Times New Roman"/>
          <w:sz w:val="24"/>
          <w:szCs w:val="24"/>
          <w:lang w:eastAsia="ru-RU"/>
        </w:rPr>
        <w:t>-</w:t>
      </w:r>
      <w:proofErr w:type="spellStart"/>
      <w:r w:rsidRPr="00E419BF">
        <w:rPr>
          <w:rFonts w:ascii="Times New Roman" w:eastAsia="Times New Roman" w:hAnsi="Times New Roman" w:cs="Times New Roman"/>
          <w:sz w:val="24"/>
          <w:szCs w:val="24"/>
          <w:lang w:eastAsia="ru-RU"/>
        </w:rPr>
        <w:t>ый</w:t>
      </w:r>
      <w:proofErr w:type="spellEnd"/>
      <w:r w:rsidRPr="00E419BF">
        <w:rPr>
          <w:rFonts w:ascii="Times New Roman" w:eastAsia="Times New Roman" w:hAnsi="Times New Roman" w:cs="Times New Roman"/>
          <w:sz w:val="24"/>
          <w:szCs w:val="24"/>
          <w:lang w:eastAsia="ru-RU"/>
        </w:rPr>
        <w:t xml:space="preserve"> пункт назначения (до потребителя) </w:t>
      </w:r>
      <w:proofErr w:type="spellStart"/>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i/>
          <w:iCs/>
          <w:sz w:val="24"/>
          <w:szCs w:val="24"/>
          <w:vertAlign w:val="subscript"/>
          <w:lang w:eastAsia="ru-RU"/>
        </w:rPr>
        <w:t>ij</w:t>
      </w:r>
      <w:proofErr w:type="spellEnd"/>
      <w:r w:rsidRPr="00E419BF">
        <w:rPr>
          <w:rFonts w:ascii="Times New Roman" w:eastAsia="Times New Roman" w:hAnsi="Times New Roman" w:cs="Times New Roman"/>
          <w:sz w:val="24"/>
          <w:szCs w:val="24"/>
          <w:lang w:eastAsia="ru-RU"/>
        </w:rPr>
        <w:t xml:space="preserve">   с минимальными транспортными издержками.</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В общем виде исходные данные представлены в табл. 3.1. Строки транспортной таблицы соответствуют пунктам отправления (в последней клетке каждой строки указан объем запаса продукта </w:t>
      </w:r>
      <w:proofErr w:type="spellStart"/>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i/>
          <w:iCs/>
          <w:sz w:val="24"/>
          <w:szCs w:val="24"/>
          <w:vertAlign w:val="subscript"/>
          <w:lang w:eastAsia="ru-RU"/>
        </w:rPr>
        <w:t>i</w:t>
      </w:r>
      <w:proofErr w:type="spellEnd"/>
      <w:proofErr w:type="gramStart"/>
      <w:r w:rsidRPr="00E419BF">
        <w:rPr>
          <w:rFonts w:ascii="Times New Roman" w:eastAsia="Times New Roman" w:hAnsi="Times New Roman" w:cs="Times New Roman"/>
          <w:i/>
          <w:iCs/>
          <w:sz w:val="24"/>
          <w:szCs w:val="24"/>
          <w:vertAlign w:val="subscript"/>
          <w:lang w:eastAsia="ru-RU"/>
        </w:rPr>
        <w:t xml:space="preserve"> </w:t>
      </w:r>
      <w:r w:rsidRPr="00E419BF">
        <w:rPr>
          <w:rFonts w:ascii="Times New Roman" w:eastAsia="Times New Roman" w:hAnsi="Times New Roman" w:cs="Times New Roman"/>
          <w:sz w:val="24"/>
          <w:szCs w:val="24"/>
          <w:lang w:eastAsia="ru-RU"/>
        </w:rPr>
        <w:t>)</w:t>
      </w:r>
      <w:proofErr w:type="gramEnd"/>
      <w:r w:rsidRPr="00E419BF">
        <w:rPr>
          <w:rFonts w:ascii="Times New Roman" w:eastAsia="Times New Roman" w:hAnsi="Times New Roman" w:cs="Times New Roman"/>
          <w:sz w:val="24"/>
          <w:szCs w:val="24"/>
          <w:lang w:eastAsia="ru-RU"/>
        </w:rPr>
        <w:t xml:space="preserve">, а столбцы - пунктам назначения (последняя клетка каждого столбца содержит значение потребности </w:t>
      </w:r>
      <w:proofErr w:type="spellStart"/>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i/>
          <w:iCs/>
          <w:sz w:val="24"/>
          <w:szCs w:val="24"/>
          <w:vertAlign w:val="subscript"/>
          <w:lang w:eastAsia="ru-RU"/>
        </w:rPr>
        <w:t>j</w:t>
      </w:r>
      <w:proofErr w:type="spellEnd"/>
      <w:r w:rsidRPr="00E419BF">
        <w:rPr>
          <w:rFonts w:ascii="Times New Roman" w:eastAsia="Times New Roman" w:hAnsi="Times New Roman" w:cs="Times New Roman"/>
          <w:sz w:val="24"/>
          <w:szCs w:val="24"/>
          <w:lang w:eastAsia="ru-RU"/>
        </w:rPr>
        <w:t xml:space="preserve">). Все клетки таблицы (кроме тех, которые расположены в нижней строке и правом столбце) содержат информацию о перевозке из </w:t>
      </w:r>
      <w:r w:rsidRPr="00E419BF">
        <w:rPr>
          <w:rFonts w:ascii="Times New Roman" w:eastAsia="Times New Roman" w:hAnsi="Times New Roman" w:cs="Times New Roman"/>
          <w:i/>
          <w:sz w:val="24"/>
          <w:szCs w:val="24"/>
          <w:lang w:eastAsia="ru-RU"/>
        </w:rPr>
        <w:t>i</w:t>
      </w:r>
      <w:r w:rsidRPr="00E419BF">
        <w:rPr>
          <w:rFonts w:ascii="Times New Roman" w:eastAsia="Times New Roman" w:hAnsi="Times New Roman" w:cs="Times New Roman"/>
          <w:sz w:val="24"/>
          <w:szCs w:val="24"/>
          <w:lang w:eastAsia="ru-RU"/>
        </w:rPr>
        <w:t>-</w:t>
      </w:r>
      <w:proofErr w:type="spellStart"/>
      <w:r w:rsidRPr="00E419BF">
        <w:rPr>
          <w:rFonts w:ascii="Times New Roman" w:eastAsia="Times New Roman" w:hAnsi="Times New Roman" w:cs="Times New Roman"/>
          <w:sz w:val="24"/>
          <w:szCs w:val="24"/>
          <w:lang w:eastAsia="ru-RU"/>
        </w:rPr>
        <w:t>го</w:t>
      </w:r>
      <w:proofErr w:type="spellEnd"/>
      <w:r w:rsidRPr="00E419BF">
        <w:rPr>
          <w:rFonts w:ascii="Times New Roman" w:eastAsia="Times New Roman" w:hAnsi="Times New Roman" w:cs="Times New Roman"/>
          <w:sz w:val="24"/>
          <w:szCs w:val="24"/>
          <w:lang w:eastAsia="ru-RU"/>
        </w:rPr>
        <w:t xml:space="preserve"> пункта в </w:t>
      </w:r>
      <w:r w:rsidRPr="00E419BF">
        <w:rPr>
          <w:rFonts w:ascii="Times New Roman" w:eastAsia="Times New Roman" w:hAnsi="Times New Roman" w:cs="Times New Roman"/>
          <w:i/>
          <w:sz w:val="24"/>
          <w:szCs w:val="24"/>
          <w:lang w:eastAsia="ru-RU"/>
        </w:rPr>
        <w:t>j</w:t>
      </w:r>
      <w:r w:rsidRPr="00E419BF">
        <w:rPr>
          <w:rFonts w:ascii="Times New Roman" w:eastAsia="Times New Roman" w:hAnsi="Times New Roman" w:cs="Times New Roman"/>
          <w:sz w:val="24"/>
          <w:szCs w:val="24"/>
          <w:lang w:eastAsia="ru-RU"/>
        </w:rPr>
        <w:t>-й: в правом верхнем углу находится цена перевозки единицы продукта, а в левом нижнем - значение объема перевозимого груза для данных пунктов.</w:t>
      </w:r>
    </w:p>
    <w:p w:rsidR="00E419BF" w:rsidRPr="00E419BF" w:rsidRDefault="00E419BF" w:rsidP="00E419BF">
      <w:pPr>
        <w:shd w:val="clear" w:color="auto" w:fill="FFFFFF"/>
        <w:adjustRightInd w:val="0"/>
        <w:spacing w:before="100" w:beforeAutospacing="1" w:after="100" w:afterAutospacing="1" w:line="240" w:lineRule="auto"/>
        <w:jc w:val="right"/>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Таблица 3.1</w:t>
      </w:r>
      <w:r w:rsidRPr="00E419BF">
        <w:rPr>
          <w:rFonts w:ascii="Times New Roman" w:eastAsia="Times New Roman" w:hAnsi="Times New Roman" w:cs="Times New Roman"/>
          <w:sz w:val="24"/>
          <w:szCs w:val="24"/>
          <w:lang w:val="en-US" w:eastAsia="ru-RU"/>
        </w:rPr>
        <w:t xml:space="preserve">. </w:t>
      </w:r>
      <w:r w:rsidRPr="00E419BF">
        <w:rPr>
          <w:rFonts w:ascii="Times New Roman" w:eastAsia="Times New Roman" w:hAnsi="Times New Roman" w:cs="Times New Roman"/>
          <w:sz w:val="24"/>
          <w:szCs w:val="24"/>
          <w:lang w:eastAsia="ru-RU"/>
        </w:rPr>
        <w:t>Исходные данные</w:t>
      </w:r>
    </w:p>
    <w:p w:rsidR="00E419BF" w:rsidRPr="00E419BF" w:rsidRDefault="00E419BF" w:rsidP="00E419BF">
      <w:pPr>
        <w:shd w:val="clear" w:color="auto" w:fill="FFFFFF"/>
        <w:adjustRightInd w:val="0"/>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01035" cy="1839433"/>
            <wp:effectExtent l="0" t="0" r="0" b="8890"/>
            <wp:docPr id="26" name="Рисунок 26" descr="http://floyd-sweet.on.ufanet.ru/1.files/image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oyd-sweet.on.ufanet.ru/1.files/image2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1894" cy="1839715"/>
                    </a:xfrm>
                    <a:prstGeom prst="rect">
                      <a:avLst/>
                    </a:prstGeom>
                    <a:noFill/>
                    <a:ln>
                      <a:noFill/>
                    </a:ln>
                  </pic:spPr>
                </pic:pic>
              </a:graphicData>
            </a:graphic>
          </wp:inline>
        </w:drawing>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Транспортная задача называется закрытой, если суммарный объем отправляемых грузов</w:t>
      </w:r>
      <w:proofErr w:type="gramStart"/>
      <w:r w:rsidRPr="00E419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vertAlign w:val="subscript"/>
          <w:lang w:eastAsia="ru-RU"/>
        </w:rPr>
        <w:drawing>
          <wp:inline distT="0" distB="0" distL="0" distR="0">
            <wp:extent cx="351155" cy="425450"/>
            <wp:effectExtent l="0" t="0" r="0" b="0"/>
            <wp:docPr id="25" name="Рисунок 25" descr="http://floyd-sweet.on.ufanet.ru/1.files/image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loyd-sweet.on.ufanet.ru/1.files/image21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 cy="425450"/>
                    </a:xfrm>
                    <a:prstGeom prst="rect">
                      <a:avLst/>
                    </a:prstGeom>
                    <a:noFill/>
                    <a:ln>
                      <a:noFill/>
                    </a:ln>
                  </pic:spPr>
                </pic:pic>
              </a:graphicData>
            </a:graphic>
          </wp:inline>
        </w:drawing>
      </w:r>
      <w:r w:rsidRPr="00E419BF">
        <w:rPr>
          <w:rFonts w:ascii="Times New Roman" w:eastAsia="Times New Roman" w:hAnsi="Times New Roman" w:cs="Times New Roman"/>
          <w:sz w:val="24"/>
          <w:szCs w:val="24"/>
          <w:vertAlign w:val="subscript"/>
          <w:lang w:eastAsia="ru-RU"/>
        </w:rPr>
        <w:t>.</w:t>
      </w:r>
      <w:proofErr w:type="gramEnd"/>
      <w:r w:rsidRPr="00E419BF">
        <w:rPr>
          <w:rFonts w:ascii="Times New Roman" w:eastAsia="Times New Roman" w:hAnsi="Times New Roman" w:cs="Times New Roman"/>
          <w:sz w:val="24"/>
          <w:szCs w:val="24"/>
          <w:lang w:eastAsia="ru-RU"/>
        </w:rPr>
        <w:t xml:space="preserve">равен суммарному объему потребности в этих грузах по пунктам назначения </w:t>
      </w:r>
      <w:r>
        <w:rPr>
          <w:rFonts w:ascii="Times New Roman" w:eastAsia="Times New Roman" w:hAnsi="Times New Roman" w:cs="Times New Roman"/>
          <w:noProof/>
          <w:sz w:val="24"/>
          <w:szCs w:val="24"/>
          <w:vertAlign w:val="subscript"/>
          <w:lang w:eastAsia="ru-RU"/>
        </w:rPr>
        <w:drawing>
          <wp:inline distT="0" distB="0" distL="0" distR="0">
            <wp:extent cx="351155" cy="446405"/>
            <wp:effectExtent l="0" t="0" r="0" b="0"/>
            <wp:docPr id="24" name="Рисунок 24" descr="http://floyd-sweet.on.ufanet.ru/1.files/image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loyd-sweet.on.ufanet.ru/1.files/image22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446405"/>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w:t>
      </w:r>
    </w:p>
    <w:p w:rsidR="00E419BF" w:rsidRPr="00E419BF" w:rsidRDefault="00E419BF" w:rsidP="00E419BF">
      <w:pPr>
        <w:shd w:val="clear" w:color="auto" w:fill="FFFFFF"/>
        <w:adjustRightInd w:val="0"/>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44220" cy="403860"/>
            <wp:effectExtent l="0" t="0" r="0" b="0"/>
            <wp:docPr id="23" name="Рисунок 23" descr="http://floyd-sweet.on.ufanet.ru/1.files/imag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loyd-sweet.on.ufanet.ru/1.files/image2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220" cy="40386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t>(3.1)</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Если такого равенства нет (потребности выше запасов или наоборот), запасу называют открытой, т.е.:</w:t>
      </w:r>
    </w:p>
    <w:p w:rsidR="00E419BF" w:rsidRPr="00E419BF" w:rsidRDefault="00E419BF" w:rsidP="00E419BF">
      <w:pPr>
        <w:shd w:val="clear" w:color="auto" w:fill="FFFFFF"/>
        <w:adjustRightInd w:val="0"/>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744220" cy="403860"/>
            <wp:effectExtent l="0" t="0" r="0" b="0"/>
            <wp:docPr id="22" name="Рисунок 22" descr="http://floyd-sweet.on.ufanet.ru/1.files/image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loyd-sweet.on.ufanet.ru/1.files/image2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220" cy="40386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t>(3.2)</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Для  написания модели необходимо все условия (ограничения) и целевую функцию представить в виде </w:t>
      </w:r>
      <w:proofErr w:type="gramStart"/>
      <w:r w:rsidRPr="00E419BF">
        <w:rPr>
          <w:rFonts w:ascii="Times New Roman" w:eastAsia="Times New Roman" w:hAnsi="Times New Roman" w:cs="Times New Roman"/>
          <w:sz w:val="24"/>
          <w:szCs w:val="24"/>
          <w:lang w:eastAsia="ru-RU"/>
        </w:rPr>
        <w:t>математических</w:t>
      </w:r>
      <w:proofErr w:type="gramEnd"/>
      <w:r w:rsidRPr="00E419BF">
        <w:rPr>
          <w:rFonts w:ascii="Times New Roman" w:eastAsia="Times New Roman" w:hAnsi="Times New Roman" w:cs="Times New Roman"/>
          <w:sz w:val="24"/>
          <w:szCs w:val="24"/>
          <w:lang w:eastAsia="ru-RU"/>
        </w:rPr>
        <w:t xml:space="preserve"> уравнении.</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Все грузы из </w:t>
      </w:r>
      <w:r w:rsidRPr="00E419BF">
        <w:rPr>
          <w:rFonts w:ascii="Times New Roman" w:eastAsia="Times New Roman" w:hAnsi="Times New Roman" w:cs="Times New Roman"/>
          <w:i/>
          <w:sz w:val="24"/>
          <w:szCs w:val="24"/>
          <w:lang w:val="en-US" w:eastAsia="ru-RU"/>
        </w:rPr>
        <w:t>i</w:t>
      </w:r>
      <w:r w:rsidRPr="00E419BF">
        <w:rPr>
          <w:rFonts w:ascii="Times New Roman" w:eastAsia="Times New Roman" w:hAnsi="Times New Roman" w:cs="Times New Roman"/>
          <w:sz w:val="24"/>
          <w:szCs w:val="24"/>
          <w:lang w:eastAsia="ru-RU"/>
        </w:rPr>
        <w:t>-х пунктов должны быть отправлены, т.е.:</w:t>
      </w:r>
    </w:p>
    <w:p w:rsidR="00E419BF" w:rsidRPr="00E419BF" w:rsidRDefault="00E419BF" w:rsidP="00E419BF">
      <w:pPr>
        <w:shd w:val="clear" w:color="auto" w:fill="FFFFFF"/>
        <w:adjustRightInd w:val="0"/>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drawing>
          <wp:inline distT="0" distB="0" distL="0" distR="0">
            <wp:extent cx="584835" cy="403860"/>
            <wp:effectExtent l="0" t="0" r="5715" b="0"/>
            <wp:docPr id="21" name="Рисунок 21" descr="http://floyd-sweet.on.ufanet.ru/1.files/image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loyd-sweet.on.ufanet.ru/1.files/image2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 cy="40386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w:drawing>
          <wp:inline distT="0" distB="0" distL="0" distR="0">
            <wp:extent cx="403860" cy="223520"/>
            <wp:effectExtent l="0" t="0" r="0" b="5080"/>
            <wp:docPr id="20" name="Рисунок 20" descr="http://floyd-sweet.on.ufanet.ru/1.files/imag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loyd-sweet.on.ufanet.ru/1.files/image2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w:t>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t>(3.3)</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Все </w:t>
      </w:r>
      <w:r w:rsidRPr="00E419BF">
        <w:rPr>
          <w:rFonts w:ascii="Times New Roman" w:eastAsia="Times New Roman" w:hAnsi="Times New Roman" w:cs="Times New Roman"/>
          <w:i/>
          <w:sz w:val="24"/>
          <w:szCs w:val="24"/>
          <w:lang w:val="en-US" w:eastAsia="ru-RU"/>
        </w:rPr>
        <w:t>j</w:t>
      </w:r>
      <w:r w:rsidRPr="00E419BF">
        <w:rPr>
          <w:rFonts w:ascii="Times New Roman" w:eastAsia="Times New Roman" w:hAnsi="Times New Roman" w:cs="Times New Roman"/>
          <w:sz w:val="24"/>
          <w:szCs w:val="24"/>
          <w:lang w:eastAsia="ru-RU"/>
        </w:rPr>
        <w:t>-е пункты (потребители) должны быть обеспечены грузами в плановом объеме:</w:t>
      </w:r>
    </w:p>
    <w:p w:rsidR="00E419BF" w:rsidRPr="00E419BF" w:rsidRDefault="00E419BF" w:rsidP="00E419BF">
      <w:pPr>
        <w:shd w:val="clear" w:color="auto" w:fill="FFFFFF"/>
        <w:adjustRightInd w:val="0"/>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vertAlign w:val="subscript"/>
          <w:lang w:eastAsia="ru-RU"/>
        </w:rPr>
        <w:lastRenderedPageBreak/>
        <w:drawing>
          <wp:inline distT="0" distB="0" distL="0" distR="0">
            <wp:extent cx="605790" cy="393700"/>
            <wp:effectExtent l="0" t="0" r="3810" b="6350"/>
            <wp:docPr id="19" name="Рисунок 19" descr="http://floyd-sweet.on.ufanet.ru/1.files/image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loyd-sweet.on.ufanet.ru/1.files/image2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 cy="39370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w:t>
      </w:r>
      <w:r w:rsidRPr="00E419BF">
        <w:rPr>
          <w:rFonts w:ascii="Times New Roman" w:eastAsia="Times New Roman" w:hAnsi="Times New Roman" w:cs="Times New Roman"/>
          <w:sz w:val="24"/>
          <w:szCs w:val="24"/>
          <w:vertAlign w:val="subscript"/>
          <w:lang w:eastAsia="ru-RU"/>
        </w:rPr>
        <w:t xml:space="preserve"> </w:t>
      </w:r>
      <w:r>
        <w:rPr>
          <w:rFonts w:ascii="Times New Roman" w:eastAsia="Times New Roman" w:hAnsi="Times New Roman" w:cs="Times New Roman"/>
          <w:noProof/>
          <w:sz w:val="24"/>
          <w:szCs w:val="24"/>
          <w:vertAlign w:val="subscript"/>
          <w:lang w:eastAsia="ru-RU"/>
        </w:rPr>
        <w:drawing>
          <wp:inline distT="0" distB="0" distL="0" distR="0">
            <wp:extent cx="403860" cy="223520"/>
            <wp:effectExtent l="0" t="0" r="0" b="5080"/>
            <wp:docPr id="18" name="Рисунок 18" descr="http://floyd-sweet.on.ufanet.ru/1.files/imag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loyd-sweet.on.ufanet.ru/1.files/image2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r>
      <w:r w:rsidRPr="00E419BF">
        <w:rPr>
          <w:rFonts w:ascii="Times New Roman" w:eastAsia="Times New Roman" w:hAnsi="Times New Roman" w:cs="Times New Roman"/>
          <w:sz w:val="24"/>
          <w:szCs w:val="24"/>
          <w:lang w:eastAsia="ru-RU"/>
        </w:rPr>
        <w:tab/>
        <w:t>(3.4)</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Суммарные объемы отправления должны равняться суммарным объемам назначения (3.1). Должно выполняться условие </w:t>
      </w:r>
      <w:proofErr w:type="spellStart"/>
      <w:r w:rsidRPr="00E419BF">
        <w:rPr>
          <w:rFonts w:ascii="Times New Roman" w:eastAsia="Times New Roman" w:hAnsi="Times New Roman" w:cs="Times New Roman"/>
          <w:sz w:val="24"/>
          <w:szCs w:val="24"/>
          <w:lang w:eastAsia="ru-RU"/>
        </w:rPr>
        <w:t>неотрицательности</w:t>
      </w:r>
      <w:proofErr w:type="spellEnd"/>
      <w:r w:rsidRPr="00E419BF">
        <w:rPr>
          <w:rFonts w:ascii="Times New Roman" w:eastAsia="Times New Roman" w:hAnsi="Times New Roman" w:cs="Times New Roman"/>
          <w:sz w:val="24"/>
          <w:szCs w:val="24"/>
          <w:lang w:eastAsia="ru-RU"/>
        </w:rPr>
        <w:t xml:space="preserve"> переменных: </w:t>
      </w:r>
      <w:r>
        <w:rPr>
          <w:rFonts w:ascii="Times New Roman" w:eastAsia="Times New Roman" w:hAnsi="Times New Roman" w:cs="Times New Roman"/>
          <w:noProof/>
          <w:sz w:val="24"/>
          <w:szCs w:val="24"/>
          <w:vertAlign w:val="subscript"/>
          <w:lang w:eastAsia="ru-RU"/>
        </w:rPr>
        <w:drawing>
          <wp:inline distT="0" distB="0" distL="0" distR="0">
            <wp:extent cx="382905" cy="223520"/>
            <wp:effectExtent l="0" t="0" r="0" b="5080"/>
            <wp:docPr id="17" name="Рисунок 17" descr="http://floyd-sweet.on.ufanet.ru/1.files/image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loyd-sweet.on.ufanet.ru/1.files/image22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vertAlign w:val="subscript"/>
          <w:lang w:eastAsia="ru-RU"/>
        </w:rPr>
        <w:drawing>
          <wp:inline distT="0" distB="0" distL="0" distR="0">
            <wp:extent cx="403860" cy="223520"/>
            <wp:effectExtent l="0" t="0" r="0" b="5080"/>
            <wp:docPr id="16" name="Рисунок 16" descr="http://floyd-sweet.on.ufanet.ru/1.files/imag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loyd-sweet.on.ufanet.ru/1.files/image2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403860" cy="223520"/>
            <wp:effectExtent l="0" t="0" r="0" b="5080"/>
            <wp:docPr id="15" name="Рисунок 15" descr="http://floyd-sweet.on.ufanet.ru/1.files/imag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loyd-sweet.on.ufanet.ru/1.files/image2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Перевозки необходимо осуществить с минимальными транспортными издержками (функция цели):</w:t>
      </w:r>
    </w:p>
    <w:p w:rsidR="00E419BF" w:rsidRPr="00E419BF" w:rsidRDefault="00E419BF" w:rsidP="00E419BF">
      <w:pPr>
        <w:shd w:val="clear" w:color="auto" w:fill="FFFFFF"/>
        <w:adjustRightInd w:val="0"/>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24493" cy="777624"/>
            <wp:effectExtent l="0" t="0" r="0" b="3810"/>
            <wp:docPr id="14" name="Рисунок 14" descr="http://floyd-sweet.on.ufanet.ru/1.files/image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loyd-sweet.on.ufanet.ru/1.files/image22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550" cy="777647"/>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(3.5)</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Вместо матрицы стоимостей перевозок (</w:t>
      </w:r>
      <w:proofErr w:type="spellStart"/>
      <w:r w:rsidRPr="00E419BF">
        <w:rPr>
          <w:rFonts w:ascii="Times New Roman" w:eastAsia="Times New Roman" w:hAnsi="Times New Roman" w:cs="Times New Roman"/>
          <w:i/>
          <w:iCs/>
          <w:sz w:val="24"/>
          <w:szCs w:val="24"/>
          <w:lang w:eastAsia="ru-RU"/>
        </w:rPr>
        <w:t>c</w:t>
      </w:r>
      <w:r w:rsidRPr="00E419BF">
        <w:rPr>
          <w:rFonts w:ascii="Times New Roman" w:eastAsia="Times New Roman" w:hAnsi="Times New Roman" w:cs="Times New Roman"/>
          <w:i/>
          <w:iCs/>
          <w:sz w:val="24"/>
          <w:szCs w:val="24"/>
          <w:vertAlign w:val="subscript"/>
          <w:lang w:eastAsia="ru-RU"/>
        </w:rPr>
        <w:t>ij</w:t>
      </w:r>
      <w:proofErr w:type="spellEnd"/>
      <w:proofErr w:type="gramStart"/>
      <w:r w:rsidRPr="00E419BF">
        <w:rPr>
          <w:rFonts w:ascii="Times New Roman" w:eastAsia="Times New Roman" w:hAnsi="Times New Roman" w:cs="Times New Roman"/>
          <w:sz w:val="24"/>
          <w:szCs w:val="24"/>
          <w:lang w:eastAsia="ru-RU"/>
        </w:rPr>
        <w:t xml:space="preserve"> )</w:t>
      </w:r>
      <w:proofErr w:type="gramEnd"/>
      <w:r w:rsidRPr="00E419BF">
        <w:rPr>
          <w:rFonts w:ascii="Times New Roman" w:eastAsia="Times New Roman" w:hAnsi="Times New Roman" w:cs="Times New Roman"/>
          <w:sz w:val="24"/>
          <w:szCs w:val="24"/>
          <w:lang w:eastAsia="ru-RU"/>
        </w:rPr>
        <w:t xml:space="preserve"> могут задаваться матрицы расстояний. В таком случае в качестве целевой функции рассматривается минимум суммарной транспортной работы. Как видно из выражения (3.1), уравнение баланса является обязательным условием решения транспортной задачи. Поэтому, когда в исходных условиях дана открытая задача, то ее необходимо привести к закрытой форме. В случае, если </w:t>
      </w:r>
    </w:p>
    <w:p w:rsidR="00E419BF" w:rsidRPr="00E419BF" w:rsidRDefault="00E419BF" w:rsidP="00E419BF">
      <w:pPr>
        <w:shd w:val="clear" w:color="auto" w:fill="FFFFFF"/>
        <w:tabs>
          <w:tab w:val="num" w:pos="1080"/>
        </w:tabs>
        <w:adjustRightInd w:val="0"/>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24"/>
          <w:szCs w:val="24"/>
          <w:lang w:eastAsia="ru-RU"/>
        </w:rPr>
        <w:t xml:space="preserve">       </w:t>
      </w:r>
      <w:r w:rsidRPr="00E419BF">
        <w:rPr>
          <w:rFonts w:ascii="Times New Roman" w:eastAsia="Times New Roman" w:hAnsi="Times New Roman" w:cs="Times New Roman"/>
          <w:sz w:val="24"/>
          <w:szCs w:val="24"/>
          <w:lang w:eastAsia="ru-RU"/>
        </w:rPr>
        <w:t>потребности по пунктам назначения превышают запасы пунктов отправления, то вводится фиктивный поставщик с недостающим объемом отправления;</w:t>
      </w:r>
    </w:p>
    <w:p w:rsidR="00E419BF" w:rsidRPr="00E419BF" w:rsidRDefault="00E419BF" w:rsidP="00E419BF">
      <w:pPr>
        <w:shd w:val="clear" w:color="auto" w:fill="FFFFFF"/>
        <w:tabs>
          <w:tab w:val="num" w:pos="1080"/>
        </w:tabs>
        <w:adjustRightInd w:val="0"/>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24"/>
          <w:szCs w:val="24"/>
          <w:lang w:eastAsia="ru-RU"/>
        </w:rPr>
        <w:t xml:space="preserve">       </w:t>
      </w:r>
      <w:r w:rsidRPr="00E419BF">
        <w:rPr>
          <w:rFonts w:ascii="Times New Roman" w:eastAsia="Times New Roman" w:hAnsi="Times New Roman" w:cs="Times New Roman"/>
          <w:sz w:val="24"/>
          <w:szCs w:val="24"/>
          <w:lang w:eastAsia="ru-RU"/>
        </w:rPr>
        <w:t>запасы поставщиков превышают потребности потребителей, то вводится фиктивный потребитель с необходимым объемом потребления.</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Варианты, связывающие фиктивные пункты с </w:t>
      </w:r>
      <w:proofErr w:type="gramStart"/>
      <w:r w:rsidRPr="00E419BF">
        <w:rPr>
          <w:rFonts w:ascii="Times New Roman" w:eastAsia="Times New Roman" w:hAnsi="Times New Roman" w:cs="Times New Roman"/>
          <w:sz w:val="24"/>
          <w:szCs w:val="24"/>
          <w:lang w:eastAsia="ru-RU"/>
        </w:rPr>
        <w:t>реальными</w:t>
      </w:r>
      <w:proofErr w:type="gramEnd"/>
      <w:r w:rsidRPr="00E419BF">
        <w:rPr>
          <w:rFonts w:ascii="Times New Roman" w:eastAsia="Times New Roman" w:hAnsi="Times New Roman" w:cs="Times New Roman"/>
          <w:sz w:val="24"/>
          <w:szCs w:val="24"/>
          <w:lang w:eastAsia="ru-RU"/>
        </w:rPr>
        <w:t>, имеют нулевые оценки. После введения фиктивных пунктов задача решается как закрытая.</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Транспортным задачам присущи следующие особенности:</w:t>
      </w:r>
    </w:p>
    <w:p w:rsidR="00E419BF" w:rsidRPr="00E419BF" w:rsidRDefault="00E419BF" w:rsidP="00E419BF">
      <w:pPr>
        <w:shd w:val="clear" w:color="auto" w:fill="FFFFFF"/>
        <w:tabs>
          <w:tab w:val="num" w:pos="1080"/>
        </w:tabs>
        <w:adjustRightInd w:val="0"/>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24"/>
          <w:szCs w:val="24"/>
          <w:lang w:eastAsia="ru-RU"/>
        </w:rPr>
        <w:t xml:space="preserve">       </w:t>
      </w:r>
      <w:r w:rsidRPr="00E419BF">
        <w:rPr>
          <w:rFonts w:ascii="Times New Roman" w:eastAsia="Times New Roman" w:hAnsi="Times New Roman" w:cs="Times New Roman"/>
          <w:sz w:val="24"/>
          <w:szCs w:val="24"/>
          <w:lang w:eastAsia="ru-RU"/>
        </w:rPr>
        <w:t>распределению подлежат однородные ресурсы;</w:t>
      </w:r>
    </w:p>
    <w:p w:rsidR="00E419BF" w:rsidRPr="00E419BF" w:rsidRDefault="00E419BF" w:rsidP="00E419BF">
      <w:pPr>
        <w:shd w:val="clear" w:color="auto" w:fill="FFFFFF"/>
        <w:tabs>
          <w:tab w:val="num" w:pos="1080"/>
        </w:tabs>
        <w:adjustRightInd w:val="0"/>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24"/>
          <w:szCs w:val="24"/>
          <w:lang w:eastAsia="ru-RU"/>
        </w:rPr>
        <w:t xml:space="preserve">       </w:t>
      </w:r>
      <w:r w:rsidRPr="00E419BF">
        <w:rPr>
          <w:rFonts w:ascii="Times New Roman" w:eastAsia="Times New Roman" w:hAnsi="Times New Roman" w:cs="Times New Roman"/>
          <w:sz w:val="24"/>
          <w:szCs w:val="24"/>
          <w:lang w:eastAsia="ru-RU"/>
        </w:rPr>
        <w:t>условия задачи описываются только уравнениями;</w:t>
      </w:r>
    </w:p>
    <w:p w:rsidR="00E419BF" w:rsidRPr="00E419BF" w:rsidRDefault="00E419BF" w:rsidP="00E419BF">
      <w:pPr>
        <w:shd w:val="clear" w:color="auto" w:fill="FFFFFF"/>
        <w:tabs>
          <w:tab w:val="num" w:pos="1080"/>
        </w:tabs>
        <w:adjustRightInd w:val="0"/>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24"/>
          <w:szCs w:val="24"/>
          <w:lang w:eastAsia="ru-RU"/>
        </w:rPr>
        <w:t xml:space="preserve">       </w:t>
      </w:r>
      <w:r w:rsidRPr="00E419BF">
        <w:rPr>
          <w:rFonts w:ascii="Times New Roman" w:eastAsia="Times New Roman" w:hAnsi="Times New Roman" w:cs="Times New Roman"/>
          <w:sz w:val="24"/>
          <w:szCs w:val="24"/>
          <w:lang w:eastAsia="ru-RU"/>
        </w:rPr>
        <w:t>все переменные выражаются в одинаковых единицах измерения;</w:t>
      </w:r>
    </w:p>
    <w:p w:rsidR="00E419BF" w:rsidRPr="00E419BF" w:rsidRDefault="00E419BF" w:rsidP="00E419BF">
      <w:pPr>
        <w:shd w:val="clear" w:color="auto" w:fill="FFFFFF"/>
        <w:tabs>
          <w:tab w:val="num" w:pos="1080"/>
        </w:tabs>
        <w:adjustRightInd w:val="0"/>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24"/>
          <w:szCs w:val="24"/>
          <w:lang w:eastAsia="ru-RU"/>
        </w:rPr>
        <w:t xml:space="preserve">       </w:t>
      </w:r>
      <w:r w:rsidRPr="00E419BF">
        <w:rPr>
          <w:rFonts w:ascii="Times New Roman" w:eastAsia="Times New Roman" w:hAnsi="Times New Roman" w:cs="Times New Roman"/>
          <w:sz w:val="24"/>
          <w:szCs w:val="24"/>
          <w:lang w:eastAsia="ru-RU"/>
        </w:rPr>
        <w:t>во всех уравнениях коэффициенты при неизвестных равны единице;</w:t>
      </w:r>
    </w:p>
    <w:p w:rsidR="00E419BF" w:rsidRPr="00E419BF" w:rsidRDefault="00E419BF" w:rsidP="00E419BF">
      <w:pPr>
        <w:shd w:val="clear" w:color="auto" w:fill="FFFFFF"/>
        <w:tabs>
          <w:tab w:val="num" w:pos="1080"/>
        </w:tabs>
        <w:adjustRightInd w:val="0"/>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24"/>
          <w:szCs w:val="24"/>
          <w:lang w:eastAsia="ru-RU"/>
        </w:rPr>
        <w:t xml:space="preserve">       </w:t>
      </w:r>
      <w:r w:rsidRPr="00E419BF">
        <w:rPr>
          <w:rFonts w:ascii="Times New Roman" w:eastAsia="Times New Roman" w:hAnsi="Times New Roman" w:cs="Times New Roman"/>
          <w:sz w:val="24"/>
          <w:szCs w:val="24"/>
          <w:lang w:eastAsia="ru-RU"/>
        </w:rPr>
        <w:t>каждая неизвестная встречается только в двух уравнениях системы ограничений.</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Транспортные задачи могут решаться симплекс-методом. Однако перечисленные  особенности позволяют для транспортных задач применять более простые методы решения.</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b/>
          <w:i/>
          <w:sz w:val="24"/>
          <w:szCs w:val="24"/>
          <w:lang w:eastAsia="ru-RU"/>
        </w:rPr>
        <w:t> Опорный план</w:t>
      </w:r>
      <w:r w:rsidRPr="00E419BF">
        <w:rPr>
          <w:rFonts w:ascii="Times New Roman" w:eastAsia="Times New Roman" w:hAnsi="Times New Roman" w:cs="Times New Roman"/>
          <w:sz w:val="24"/>
          <w:szCs w:val="24"/>
          <w:lang w:eastAsia="ru-RU"/>
        </w:rPr>
        <w:t xml:space="preserve"> является допустимым решением транспортной задачи и используется в качестве начального базисного решения при нахождении оптимального решения методом потенциалов. Существует три метода нахождения опорных планов: метод северо-западного угла, метод минимального элемента и метод Фогеля. "Качество" </w:t>
      </w:r>
      <w:r w:rsidRPr="00E419BF">
        <w:rPr>
          <w:rFonts w:ascii="Times New Roman" w:eastAsia="Times New Roman" w:hAnsi="Times New Roman" w:cs="Times New Roman"/>
          <w:sz w:val="24"/>
          <w:szCs w:val="24"/>
          <w:lang w:eastAsia="ru-RU"/>
        </w:rPr>
        <w:lastRenderedPageBreak/>
        <w:t>опорных планов, полученных этими методами, различается: в общем случае метод Фогеля дает наилучшее решение (зачастую оптимальное), а метод северо-западного угла – наихудшее.</w:t>
      </w:r>
    </w:p>
    <w:p w:rsidR="00E419BF" w:rsidRPr="00E419BF" w:rsidRDefault="00E419BF" w:rsidP="00E419BF">
      <w:pPr>
        <w:shd w:val="clear" w:color="auto" w:fill="FFFFFF"/>
        <w:adjustRightInd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Все существующие методы нахождения опорных планов отличаются только способом выбора клетки для заполнения. Само заполнение происходит одинаково независимо от используемого метода.</w:t>
      </w:r>
    </w:p>
    <w:p w:rsidR="00E419BF" w:rsidRPr="00E419BF" w:rsidRDefault="00E419BF" w:rsidP="00E419BF">
      <w:pPr>
        <w:spacing w:before="100" w:beforeAutospacing="1" w:after="0" w:line="240" w:lineRule="auto"/>
        <w:outlineLvl w:val="1"/>
        <w:rPr>
          <w:rFonts w:ascii="Times New Roman" w:eastAsia="Times New Roman" w:hAnsi="Times New Roman" w:cs="Times New Roman"/>
          <w:b/>
          <w:bCs/>
          <w:sz w:val="36"/>
          <w:szCs w:val="36"/>
          <w:lang w:eastAsia="ru-RU"/>
        </w:rPr>
      </w:pPr>
      <w:bookmarkStart w:id="4" w:name="_Toc186683234"/>
      <w:bookmarkStart w:id="5" w:name="_Toc102833831"/>
      <w:r w:rsidRPr="00E419BF">
        <w:rPr>
          <w:rFonts w:ascii="Times New Roman" w:eastAsia="Times New Roman" w:hAnsi="Times New Roman" w:cs="Times New Roman"/>
          <w:b/>
          <w:i/>
          <w:sz w:val="24"/>
          <w:szCs w:val="24"/>
          <w:lang w:eastAsia="ru-RU"/>
        </w:rPr>
        <w:t>12.2. Методы составления начального опорного плана</w:t>
      </w:r>
      <w:bookmarkEnd w:id="4"/>
      <w:bookmarkEnd w:id="5"/>
    </w:p>
    <w:p w:rsidR="00E419BF" w:rsidRPr="00E419BF" w:rsidRDefault="00E419BF" w:rsidP="00E419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19BF">
        <w:rPr>
          <w:rFonts w:ascii="Times New Roman" w:eastAsia="Times New Roman" w:hAnsi="Times New Roman" w:cs="Times New Roman"/>
          <w:b/>
          <w:bCs/>
          <w:sz w:val="24"/>
          <w:szCs w:val="24"/>
          <w:lang w:eastAsia="ru-RU"/>
        </w:rPr>
        <w:t> </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Базисный план составляется последова</w:t>
      </w:r>
      <w:r w:rsidRPr="00E419BF">
        <w:rPr>
          <w:rFonts w:ascii="Times New Roman" w:eastAsia="Times New Roman" w:hAnsi="Times New Roman" w:cs="Times New Roman"/>
          <w:sz w:val="24"/>
          <w:szCs w:val="24"/>
          <w:lang w:eastAsia="ru-RU"/>
        </w:rPr>
        <w:softHyphen/>
        <w:t xml:space="preserve">тельно, в несколько шагов (точнее, </w:t>
      </w:r>
      <w:r w:rsidRPr="00E419BF">
        <w:rPr>
          <w:rFonts w:ascii="Times New Roman" w:eastAsia="Times New Roman" w:hAnsi="Times New Roman" w:cs="Times New Roman"/>
          <w:i/>
          <w:iCs/>
          <w:sz w:val="24"/>
          <w:szCs w:val="24"/>
          <w:lang w:eastAsia="ru-RU"/>
        </w:rPr>
        <w:t>m</w:t>
      </w:r>
      <w:r w:rsidRPr="00E419BF">
        <w:rPr>
          <w:rFonts w:ascii="Times New Roman" w:eastAsia="Times New Roman" w:hAnsi="Times New Roman" w:cs="Times New Roman"/>
          <w:sz w:val="24"/>
          <w:szCs w:val="24"/>
          <w:lang w:eastAsia="ru-RU"/>
        </w:rPr>
        <w:t xml:space="preserve"> + </w:t>
      </w:r>
      <w:r w:rsidRPr="00E419BF">
        <w:rPr>
          <w:rFonts w:ascii="Times New Roman" w:eastAsia="Times New Roman" w:hAnsi="Times New Roman" w:cs="Times New Roman"/>
          <w:i/>
          <w:iCs/>
          <w:sz w:val="24"/>
          <w:szCs w:val="24"/>
          <w:lang w:eastAsia="ru-RU"/>
        </w:rPr>
        <w:t>n</w:t>
      </w:r>
      <w:r w:rsidRPr="00E419BF">
        <w:rPr>
          <w:rFonts w:ascii="Times New Roman" w:eastAsia="Times New Roman" w:hAnsi="Times New Roman" w:cs="Times New Roman"/>
          <w:sz w:val="24"/>
          <w:szCs w:val="24"/>
          <w:lang w:eastAsia="ru-RU"/>
        </w:rPr>
        <w:t xml:space="preserve"> - 1 шагов). На каждом из этих шагов заполняется одна клетка, притом так, что, либо пол</w:t>
      </w:r>
      <w:r w:rsidRPr="00E419BF">
        <w:rPr>
          <w:rFonts w:ascii="Times New Roman" w:eastAsia="Times New Roman" w:hAnsi="Times New Roman" w:cs="Times New Roman"/>
          <w:sz w:val="24"/>
          <w:szCs w:val="24"/>
          <w:lang w:eastAsia="ru-RU"/>
        </w:rPr>
        <w:softHyphen/>
        <w:t>ностью удовлетворяется один из заказчиков (тот, в столбце кото</w:t>
      </w:r>
      <w:r w:rsidRPr="00E419BF">
        <w:rPr>
          <w:rFonts w:ascii="Times New Roman" w:eastAsia="Times New Roman" w:hAnsi="Times New Roman" w:cs="Times New Roman"/>
          <w:sz w:val="24"/>
          <w:szCs w:val="24"/>
          <w:lang w:eastAsia="ru-RU"/>
        </w:rPr>
        <w:softHyphen/>
        <w:t>рого находится заполняемая клетка), либо полностью вывозится весь запас груза с одной из баз (с той, в строке которой находится заполняемая клетка).</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w:t>
      </w:r>
    </w:p>
    <w:p w:rsidR="00E419BF" w:rsidRPr="00E419BF" w:rsidRDefault="00E419BF" w:rsidP="00E419BF">
      <w:pPr>
        <w:tabs>
          <w:tab w:val="num" w:pos="1080"/>
        </w:tabs>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proofErr w:type="gramStart"/>
      <w:r w:rsidRPr="00E419BF">
        <w:rPr>
          <w:rFonts w:ascii="Symbol" w:eastAsia="Symbol" w:hAnsi="Symbol" w:cs="Symbol"/>
          <w:sz w:val="24"/>
          <w:szCs w:val="24"/>
          <w:lang w:eastAsia="ru-RU"/>
        </w:rPr>
        <w:t></w:t>
      </w:r>
      <w:r w:rsidRPr="00E419BF">
        <w:rPr>
          <w:rFonts w:ascii="Times New Roman" w:eastAsia="Symbol" w:hAnsi="Times New Roman" w:cs="Times New Roman"/>
          <w:sz w:val="24"/>
          <w:szCs w:val="24"/>
          <w:lang w:eastAsia="ru-RU"/>
        </w:rPr>
        <w:t xml:space="preserve">       </w:t>
      </w:r>
      <w:r w:rsidRPr="00E419BF">
        <w:rPr>
          <w:rFonts w:ascii="Times New Roman" w:eastAsia="Times New Roman" w:hAnsi="Times New Roman" w:cs="Times New Roman"/>
          <w:sz w:val="24"/>
          <w:szCs w:val="24"/>
          <w:lang w:eastAsia="ru-RU"/>
        </w:rPr>
        <w:t>В первом случае мы можем исключить столбец, содержащий заполненную на этом шаге клетку, и считать, что задача свелась к заполнению таблицы с числом столбцов, на единицу меньшим, чем было перед этим шагом, но с тем же количеством строк и с соот</w:t>
      </w:r>
      <w:r w:rsidRPr="00E419BF">
        <w:rPr>
          <w:rFonts w:ascii="Times New Roman" w:eastAsia="Times New Roman" w:hAnsi="Times New Roman" w:cs="Times New Roman"/>
          <w:sz w:val="24"/>
          <w:szCs w:val="24"/>
          <w:lang w:eastAsia="ru-RU"/>
        </w:rPr>
        <w:softHyphen/>
        <w:t xml:space="preserve">ветственно измененным запасом груза на одной из баз (на той базе, которой был удовлетворен заказчик на данном шаге). </w:t>
      </w:r>
      <w:proofErr w:type="gramEnd"/>
    </w:p>
    <w:p w:rsidR="00E419BF" w:rsidRPr="00E419BF" w:rsidRDefault="00E419BF" w:rsidP="00E419BF">
      <w:pPr>
        <w:tabs>
          <w:tab w:val="num" w:pos="1080"/>
        </w:tabs>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E419BF">
        <w:rPr>
          <w:rFonts w:ascii="Symbol" w:eastAsia="Symbol" w:hAnsi="Symbol" w:cs="Symbol"/>
          <w:sz w:val="24"/>
          <w:szCs w:val="24"/>
          <w:lang w:eastAsia="ru-RU"/>
        </w:rPr>
        <w:t></w:t>
      </w:r>
      <w:r w:rsidRPr="00E419BF">
        <w:rPr>
          <w:rFonts w:ascii="Times New Roman" w:eastAsia="Symbol" w:hAnsi="Times New Roman" w:cs="Times New Roman"/>
          <w:sz w:val="24"/>
          <w:szCs w:val="24"/>
          <w:lang w:eastAsia="ru-RU"/>
        </w:rPr>
        <w:t xml:space="preserve">       </w:t>
      </w:r>
      <w:r w:rsidRPr="00E419BF">
        <w:rPr>
          <w:rFonts w:ascii="Times New Roman" w:eastAsia="Times New Roman" w:hAnsi="Times New Roman" w:cs="Times New Roman"/>
          <w:sz w:val="24"/>
          <w:szCs w:val="24"/>
          <w:lang w:eastAsia="ru-RU"/>
        </w:rPr>
        <w:t>Во втором случае исключается строка, содержащая заполняемую клетку, и счи</w:t>
      </w:r>
      <w:r w:rsidRPr="00E419BF">
        <w:rPr>
          <w:rFonts w:ascii="Times New Roman" w:eastAsia="Times New Roman" w:hAnsi="Times New Roman" w:cs="Times New Roman"/>
          <w:sz w:val="24"/>
          <w:szCs w:val="24"/>
          <w:lang w:eastAsia="ru-RU"/>
        </w:rPr>
        <w:softHyphen/>
        <w:t>тается, что таблица сузилась на одну строку при неизменном количестве столбцов и при соответствующем изменении потреб</w:t>
      </w:r>
      <w:r w:rsidRPr="00E419BF">
        <w:rPr>
          <w:rFonts w:ascii="Times New Roman" w:eastAsia="Times New Roman" w:hAnsi="Times New Roman" w:cs="Times New Roman"/>
          <w:sz w:val="24"/>
          <w:szCs w:val="24"/>
          <w:lang w:eastAsia="ru-RU"/>
        </w:rPr>
        <w:softHyphen/>
        <w:t>ности заказчика, в столбце которого находится заполняемая клетка.</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Начиная с первоначально данной таблицы и повторив (</w:t>
      </w:r>
      <w:r w:rsidRPr="00E419BF">
        <w:rPr>
          <w:rFonts w:ascii="Times New Roman" w:eastAsia="Times New Roman" w:hAnsi="Times New Roman" w:cs="Times New Roman"/>
          <w:i/>
          <w:iCs/>
          <w:sz w:val="24"/>
          <w:szCs w:val="24"/>
          <w:lang w:eastAsia="ru-RU"/>
        </w:rPr>
        <w:t>m</w:t>
      </w:r>
      <w:r w:rsidRPr="00E419BF">
        <w:rPr>
          <w:rFonts w:ascii="Times New Roman" w:eastAsia="Times New Roman" w:hAnsi="Times New Roman" w:cs="Times New Roman"/>
          <w:sz w:val="24"/>
          <w:szCs w:val="24"/>
          <w:lang w:eastAsia="ru-RU"/>
        </w:rPr>
        <w:t xml:space="preserve"> + </w:t>
      </w:r>
      <w:r w:rsidRPr="00E419BF">
        <w:rPr>
          <w:rFonts w:ascii="Times New Roman" w:eastAsia="Times New Roman" w:hAnsi="Times New Roman" w:cs="Times New Roman"/>
          <w:i/>
          <w:iCs/>
          <w:sz w:val="24"/>
          <w:szCs w:val="24"/>
          <w:lang w:eastAsia="ru-RU"/>
        </w:rPr>
        <w:t>n</w:t>
      </w:r>
      <w:r w:rsidRPr="00E419BF">
        <w:rPr>
          <w:rFonts w:ascii="Times New Roman" w:eastAsia="Times New Roman" w:hAnsi="Times New Roman" w:cs="Times New Roman"/>
          <w:sz w:val="24"/>
          <w:szCs w:val="24"/>
          <w:lang w:eastAsia="ru-RU"/>
        </w:rPr>
        <w:t xml:space="preserve"> - 2) раз описанный шаг, мы придем к “таблице”, состоящей из одной строки и одного столбца (иначе говоря, из одной пустой клетки). Другими словами, мы пришли к задаче с одной базой и с одним потребителем, причем потребности этого единственного заказчика равны запасу груза на этой единственной базе. Заполнив последнюю клетку, мы освобождаем последнюю базу и удовлетворяем потреб</w:t>
      </w:r>
      <w:r w:rsidRPr="00E419BF">
        <w:rPr>
          <w:rFonts w:ascii="Times New Roman" w:eastAsia="Times New Roman" w:hAnsi="Times New Roman" w:cs="Times New Roman"/>
          <w:sz w:val="24"/>
          <w:szCs w:val="24"/>
          <w:lang w:eastAsia="ru-RU"/>
        </w:rPr>
        <w:softHyphen/>
        <w:t>ность последнего заказчика. В результате, совершив (</w:t>
      </w:r>
      <w:r w:rsidRPr="00E419BF">
        <w:rPr>
          <w:rFonts w:ascii="Times New Roman" w:eastAsia="Times New Roman" w:hAnsi="Times New Roman" w:cs="Times New Roman"/>
          <w:i/>
          <w:iCs/>
          <w:sz w:val="24"/>
          <w:szCs w:val="24"/>
          <w:lang w:eastAsia="ru-RU"/>
        </w:rPr>
        <w:t>m</w:t>
      </w:r>
      <w:r w:rsidRPr="00E419BF">
        <w:rPr>
          <w:rFonts w:ascii="Times New Roman" w:eastAsia="Times New Roman" w:hAnsi="Times New Roman" w:cs="Times New Roman"/>
          <w:sz w:val="24"/>
          <w:szCs w:val="24"/>
          <w:lang w:eastAsia="ru-RU"/>
        </w:rPr>
        <w:t xml:space="preserve"> + </w:t>
      </w:r>
      <w:r w:rsidRPr="00E419BF">
        <w:rPr>
          <w:rFonts w:ascii="Times New Roman" w:eastAsia="Times New Roman" w:hAnsi="Times New Roman" w:cs="Times New Roman"/>
          <w:i/>
          <w:iCs/>
          <w:sz w:val="24"/>
          <w:szCs w:val="24"/>
          <w:lang w:eastAsia="ru-RU"/>
        </w:rPr>
        <w:t>n</w:t>
      </w:r>
      <w:r w:rsidRPr="00E419BF">
        <w:rPr>
          <w:rFonts w:ascii="Times New Roman" w:eastAsia="Times New Roman" w:hAnsi="Times New Roman" w:cs="Times New Roman"/>
          <w:sz w:val="24"/>
          <w:szCs w:val="24"/>
          <w:lang w:eastAsia="ru-RU"/>
        </w:rPr>
        <w:t xml:space="preserve"> - 1)  шагов, мы и получим искомый опорный план.</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b/>
          <w:i/>
          <w:iCs/>
          <w:sz w:val="24"/>
          <w:szCs w:val="24"/>
          <w:lang w:eastAsia="ru-RU"/>
        </w:rPr>
        <w:t>Замечание</w:t>
      </w:r>
      <w:r w:rsidRPr="00E419BF">
        <w:rPr>
          <w:rFonts w:ascii="Times New Roman" w:eastAsia="Times New Roman" w:hAnsi="Times New Roman" w:cs="Times New Roman"/>
          <w:i/>
          <w:iCs/>
          <w:sz w:val="24"/>
          <w:szCs w:val="24"/>
          <w:lang w:eastAsia="ru-RU"/>
        </w:rPr>
        <w:t>.</w:t>
      </w:r>
      <w:r w:rsidRPr="00E419BF">
        <w:rPr>
          <w:rFonts w:ascii="Times New Roman" w:eastAsia="Times New Roman" w:hAnsi="Times New Roman" w:cs="Times New Roman"/>
          <w:sz w:val="24"/>
          <w:szCs w:val="24"/>
          <w:lang w:eastAsia="ru-RU"/>
        </w:rPr>
        <w:t xml:space="preserve"> Может случиться, что уже на некотором (но не на последнем!) шаге потребность очередного заказчика окажется рав</w:t>
      </w:r>
      <w:r w:rsidRPr="00E419BF">
        <w:rPr>
          <w:rFonts w:ascii="Times New Roman" w:eastAsia="Times New Roman" w:hAnsi="Times New Roman" w:cs="Times New Roman"/>
          <w:sz w:val="24"/>
          <w:szCs w:val="24"/>
          <w:lang w:eastAsia="ru-RU"/>
        </w:rPr>
        <w:softHyphen/>
        <w:t>ной запасу груза на очередной базе. Тогда после заполнения оче</w:t>
      </w:r>
      <w:r w:rsidRPr="00E419BF">
        <w:rPr>
          <w:rFonts w:ascii="Times New Roman" w:eastAsia="Times New Roman" w:hAnsi="Times New Roman" w:cs="Times New Roman"/>
          <w:sz w:val="24"/>
          <w:szCs w:val="24"/>
          <w:lang w:eastAsia="ru-RU"/>
        </w:rPr>
        <w:softHyphen/>
        <w:t>редной клетки объем таблицы как бы одновременно уменьшается на одни столбец и на одну строку. Но и при этом мы должны считать, что уменьшение объема таблицы происходит либо на один столбец, а на базе сохраняется "остаток" равный нулю, либо на одну строку, а у заказчика еще осталась неудовлетворенная "потребность" в количестве нуля единиц груза, которая и удовле</w:t>
      </w:r>
      <w:r w:rsidRPr="00E419BF">
        <w:rPr>
          <w:rFonts w:ascii="Times New Roman" w:eastAsia="Times New Roman" w:hAnsi="Times New Roman" w:cs="Times New Roman"/>
          <w:sz w:val="24"/>
          <w:szCs w:val="24"/>
          <w:lang w:eastAsia="ru-RU"/>
        </w:rPr>
        <w:softHyphen/>
        <w:t>творяется на одном из следующих шагов. Этот нуль ("запас" или "потребностью" – безразлично) надо записать в очередную заполняе</w:t>
      </w:r>
      <w:r w:rsidRPr="00E419BF">
        <w:rPr>
          <w:rFonts w:ascii="Times New Roman" w:eastAsia="Times New Roman" w:hAnsi="Times New Roman" w:cs="Times New Roman"/>
          <w:sz w:val="24"/>
          <w:szCs w:val="24"/>
          <w:lang w:eastAsia="ru-RU"/>
        </w:rPr>
        <w:softHyphen/>
        <w:t>мую клетку на одном из последующих шагов. Так как при этом оказывается равной нулю одна из базисных неизвестных, то мы имеем дело с вырожденным случаем. </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b/>
          <w:bCs/>
          <w:sz w:val="24"/>
          <w:szCs w:val="24"/>
          <w:lang w:eastAsia="ru-RU"/>
        </w:rPr>
        <w:lastRenderedPageBreak/>
        <w:t>1. Диагональный метод</w:t>
      </w:r>
      <w:r w:rsidRPr="00E419BF">
        <w:rPr>
          <w:rFonts w:ascii="Times New Roman" w:eastAsia="Times New Roman" w:hAnsi="Times New Roman" w:cs="Times New Roman"/>
          <w:sz w:val="24"/>
          <w:szCs w:val="24"/>
          <w:lang w:eastAsia="ru-RU"/>
        </w:rPr>
        <w:t xml:space="preserve">, или </w:t>
      </w:r>
      <w:r w:rsidRPr="00E419BF">
        <w:rPr>
          <w:rFonts w:ascii="Times New Roman" w:eastAsia="Times New Roman" w:hAnsi="Times New Roman" w:cs="Times New Roman"/>
          <w:b/>
          <w:bCs/>
          <w:sz w:val="24"/>
          <w:szCs w:val="24"/>
          <w:lang w:eastAsia="ru-RU"/>
        </w:rPr>
        <w:t>метод северо-западного угла</w:t>
      </w:r>
      <w:r w:rsidRPr="00E419BF">
        <w:rPr>
          <w:rFonts w:ascii="Times New Roman" w:eastAsia="Times New Roman" w:hAnsi="Times New Roman" w:cs="Times New Roman"/>
          <w:sz w:val="24"/>
          <w:szCs w:val="24"/>
          <w:lang w:eastAsia="ru-RU"/>
        </w:rPr>
        <w:t>. При этом методе на каждом шаге построения первого опорного плана заполняется левая верхняя клетка (северо-западный угол) остав</w:t>
      </w:r>
      <w:r w:rsidRPr="00E419BF">
        <w:rPr>
          <w:rFonts w:ascii="Times New Roman" w:eastAsia="Times New Roman" w:hAnsi="Times New Roman" w:cs="Times New Roman"/>
          <w:sz w:val="24"/>
          <w:szCs w:val="24"/>
          <w:lang w:eastAsia="ru-RU"/>
        </w:rPr>
        <w:softHyphen/>
        <w:t>шейся части таблицы. При таком методе заполнение таблицы начи</w:t>
      </w:r>
      <w:r w:rsidRPr="00E419BF">
        <w:rPr>
          <w:rFonts w:ascii="Times New Roman" w:eastAsia="Times New Roman" w:hAnsi="Times New Roman" w:cs="Times New Roman"/>
          <w:sz w:val="24"/>
          <w:szCs w:val="24"/>
          <w:lang w:eastAsia="ru-RU"/>
        </w:rPr>
        <w:softHyphen/>
        <w:t xml:space="preserve">нается с клетки неизвестного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11</w:t>
      </w:r>
      <w:r w:rsidRPr="00E419BF">
        <w:rPr>
          <w:rFonts w:ascii="Times New Roman" w:eastAsia="Times New Roman" w:hAnsi="Times New Roman" w:cs="Times New Roman"/>
          <w:sz w:val="24"/>
          <w:szCs w:val="24"/>
          <w:lang w:eastAsia="ru-RU"/>
        </w:rPr>
        <w:t xml:space="preserve"> и заканчивается в клетке неизвест</w:t>
      </w:r>
      <w:r w:rsidRPr="00E419BF">
        <w:rPr>
          <w:rFonts w:ascii="Times New Roman" w:eastAsia="Times New Roman" w:hAnsi="Times New Roman" w:cs="Times New Roman"/>
          <w:sz w:val="24"/>
          <w:szCs w:val="24"/>
          <w:lang w:eastAsia="ru-RU"/>
        </w:rPr>
        <w:softHyphen/>
        <w:t xml:space="preserve">ного </w:t>
      </w:r>
      <w:proofErr w:type="spellStart"/>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i/>
          <w:iCs/>
          <w:sz w:val="24"/>
          <w:szCs w:val="24"/>
          <w:vertAlign w:val="subscript"/>
          <w:lang w:eastAsia="ru-RU"/>
        </w:rPr>
        <w:t>mn</w:t>
      </w:r>
      <w:proofErr w:type="spellEnd"/>
      <w:r w:rsidRPr="00E419BF">
        <w:rPr>
          <w:rFonts w:ascii="Times New Roman" w:eastAsia="Times New Roman" w:hAnsi="Times New Roman" w:cs="Times New Roman"/>
          <w:sz w:val="24"/>
          <w:szCs w:val="24"/>
          <w:lang w:eastAsia="ru-RU"/>
        </w:rPr>
        <w:t xml:space="preserve"> , т. е. идет как бы по диагонали таблицы перевозок.</w:t>
      </w:r>
    </w:p>
    <w:p w:rsidR="00E419BF" w:rsidRPr="00E419BF" w:rsidRDefault="00E419BF" w:rsidP="00E419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b/>
          <w:bCs/>
          <w:sz w:val="24"/>
          <w:szCs w:val="24"/>
          <w:lang w:eastAsia="ru-RU"/>
        </w:rPr>
        <w:t> </w:t>
      </w:r>
      <w:r w:rsidRPr="00E419BF">
        <w:rPr>
          <w:rFonts w:ascii="Times New Roman" w:eastAsia="Times New Roman" w:hAnsi="Times New Roman" w:cs="Times New Roman"/>
          <w:b/>
          <w:i/>
          <w:sz w:val="24"/>
          <w:szCs w:val="24"/>
          <w:lang w:eastAsia="ru-RU"/>
        </w:rPr>
        <w:t>Пример</w:t>
      </w:r>
      <w:r w:rsidRPr="00E419BF">
        <w:rPr>
          <w:rFonts w:ascii="Times New Roman" w:eastAsia="Times New Roman" w:hAnsi="Times New Roman" w:cs="Times New Roman"/>
          <w:sz w:val="24"/>
          <w:szCs w:val="24"/>
          <w:lang w:eastAsia="ru-RU"/>
        </w:rPr>
        <w:t> </w:t>
      </w:r>
    </w:p>
    <w:p w:rsidR="00E419BF" w:rsidRPr="00E419BF" w:rsidRDefault="00E419BF" w:rsidP="00E419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5347970" cy="2158365"/>
            <wp:effectExtent l="0" t="0" r="5080" b="0"/>
            <wp:docPr id="13" name="Рисунок 13" descr="http://floyd-sweet.on.ufanet.ru/1.files/image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loyd-sweet.on.ufanet.ru/1.files/image22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7970" cy="2158365"/>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Заполнение таблицы начинается с ее северо-западного угла, т.е. клетки с неизвестным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11</w:t>
      </w:r>
      <w:r w:rsidRPr="00E419BF">
        <w:rPr>
          <w:rFonts w:ascii="Times New Roman" w:eastAsia="Times New Roman" w:hAnsi="Times New Roman" w:cs="Times New Roman"/>
          <w:sz w:val="24"/>
          <w:szCs w:val="24"/>
          <w:lang w:eastAsia="ru-RU"/>
        </w:rPr>
        <w:t xml:space="preserve">. Первая база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 xml:space="preserve">1 </w:t>
      </w:r>
      <w:r w:rsidRPr="00E419BF">
        <w:rPr>
          <w:rFonts w:ascii="Times New Roman" w:eastAsia="Times New Roman" w:hAnsi="Times New Roman" w:cs="Times New Roman"/>
          <w:sz w:val="24"/>
          <w:szCs w:val="24"/>
          <w:lang w:eastAsia="ru-RU"/>
        </w:rPr>
        <w:t xml:space="preserve"> может полностью удовле</w:t>
      </w:r>
      <w:r w:rsidRPr="00E419BF">
        <w:rPr>
          <w:rFonts w:ascii="Times New Roman" w:eastAsia="Times New Roman" w:hAnsi="Times New Roman" w:cs="Times New Roman"/>
          <w:sz w:val="24"/>
          <w:szCs w:val="24"/>
          <w:lang w:eastAsia="ru-RU"/>
        </w:rPr>
        <w:softHyphen/>
        <w:t xml:space="preserve">творить потребность первого заказчика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sz w:val="24"/>
          <w:szCs w:val="24"/>
          <w:lang w:eastAsia="ru-RU"/>
        </w:rPr>
        <w:t xml:space="preserve">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sz w:val="24"/>
          <w:szCs w:val="24"/>
          <w:lang w:eastAsia="ru-RU"/>
        </w:rPr>
        <w:t xml:space="preserve">=300,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sz w:val="24"/>
          <w:szCs w:val="24"/>
          <w:lang w:eastAsia="ru-RU"/>
        </w:rPr>
        <w:t xml:space="preserve">=170,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sz w:val="24"/>
          <w:szCs w:val="24"/>
          <w:lang w:eastAsia="ru-RU"/>
        </w:rPr>
        <w:t xml:space="preserve"> &gt;</w:t>
      </w:r>
      <w:r w:rsidRPr="00E419BF">
        <w:rPr>
          <w:rFonts w:ascii="Times New Roman" w:eastAsia="Times New Roman" w:hAnsi="Times New Roman" w:cs="Times New Roman"/>
          <w:i/>
          <w:iCs/>
          <w:sz w:val="24"/>
          <w:szCs w:val="24"/>
          <w:lang w:eastAsia="ru-RU"/>
        </w:rPr>
        <w:t xml:space="preserve"> b</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sz w:val="24"/>
          <w:szCs w:val="24"/>
          <w:lang w:eastAsia="ru-RU"/>
        </w:rPr>
        <w:t xml:space="preserve">). Полагая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11</w:t>
      </w:r>
      <w:r w:rsidRPr="00E419BF">
        <w:rPr>
          <w:rFonts w:ascii="Times New Roman" w:eastAsia="Times New Roman" w:hAnsi="Times New Roman" w:cs="Times New Roman"/>
          <w:sz w:val="24"/>
          <w:szCs w:val="24"/>
          <w:lang w:eastAsia="ru-RU"/>
        </w:rPr>
        <w:t>= 170</w:t>
      </w:r>
      <w:r w:rsidRPr="00E419BF">
        <w:rPr>
          <w:rFonts w:ascii="Times New Roman" w:eastAsia="Times New Roman" w:hAnsi="Times New Roman" w:cs="Times New Roman"/>
          <w:i/>
          <w:iCs/>
          <w:sz w:val="24"/>
          <w:szCs w:val="24"/>
          <w:lang w:eastAsia="ru-RU"/>
        </w:rPr>
        <w:t>,</w:t>
      </w:r>
      <w:r w:rsidRPr="00E419BF">
        <w:rPr>
          <w:rFonts w:ascii="Times New Roman" w:eastAsia="Times New Roman" w:hAnsi="Times New Roman" w:cs="Times New Roman"/>
          <w:sz w:val="24"/>
          <w:szCs w:val="24"/>
          <w:lang w:eastAsia="ru-RU"/>
        </w:rPr>
        <w:t xml:space="preserve"> вписываем это значение в клетку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11</w:t>
      </w:r>
      <w:r w:rsidRPr="00E419BF">
        <w:rPr>
          <w:rFonts w:ascii="Times New Roman" w:eastAsia="Times New Roman" w:hAnsi="Times New Roman" w:cs="Times New Roman"/>
          <w:sz w:val="24"/>
          <w:szCs w:val="24"/>
          <w:lang w:eastAsia="ru-RU"/>
        </w:rPr>
        <w:t xml:space="preserve">  и исключаем из рассмотрения первый столбец. </w:t>
      </w:r>
      <w:proofErr w:type="gramStart"/>
      <w:r w:rsidRPr="00E419BF">
        <w:rPr>
          <w:rFonts w:ascii="Times New Roman" w:eastAsia="Times New Roman" w:hAnsi="Times New Roman" w:cs="Times New Roman"/>
          <w:sz w:val="24"/>
          <w:szCs w:val="24"/>
          <w:lang w:eastAsia="ru-RU"/>
        </w:rPr>
        <w:t xml:space="preserve">На базе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sz w:val="24"/>
          <w:szCs w:val="24"/>
          <w:lang w:eastAsia="ru-RU"/>
        </w:rPr>
        <w:t xml:space="preserve">  остается измененный запас </w:t>
      </w:r>
      <w:r>
        <w:rPr>
          <w:rFonts w:ascii="Times New Roman" w:eastAsia="Times New Roman" w:hAnsi="Times New Roman" w:cs="Times New Roman"/>
          <w:noProof/>
          <w:sz w:val="24"/>
          <w:szCs w:val="24"/>
          <w:lang w:eastAsia="ru-RU"/>
        </w:rPr>
        <w:drawing>
          <wp:inline distT="0" distB="0" distL="0" distR="0">
            <wp:extent cx="574040" cy="191135"/>
            <wp:effectExtent l="0" t="0" r="0" b="0"/>
            <wp:docPr id="12" name="Рисунок 12" descr="http://floyd-sweet.on.ufanet.ru/1.files/image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loyd-sweet.on.ufanet.ru/1.files/image23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40" cy="191135"/>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В оставшейся новой таблице с тремя строками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  и четырьмя столбцами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4</w:t>
      </w:r>
      <w:r w:rsidRPr="00E419BF">
        <w:rPr>
          <w:rFonts w:ascii="Times New Roman" w:eastAsia="Times New Roman" w:hAnsi="Times New Roman" w:cs="Times New Roman"/>
          <w:sz w:val="24"/>
          <w:szCs w:val="24"/>
          <w:lang w:eastAsia="ru-RU"/>
        </w:rPr>
        <w:t xml:space="preserve">; северо-западным углом будет клетка для неизвестного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12</w:t>
      </w:r>
      <w:r w:rsidRPr="00E419BF">
        <w:rPr>
          <w:rFonts w:ascii="Times New Roman" w:eastAsia="Times New Roman" w:hAnsi="Times New Roman" w:cs="Times New Roman"/>
          <w:sz w:val="24"/>
          <w:szCs w:val="24"/>
          <w:lang w:eastAsia="ru-RU"/>
        </w:rPr>
        <w:t xml:space="preserve"> . Первая база с запасом </w:t>
      </w:r>
      <w:r>
        <w:rPr>
          <w:rFonts w:ascii="Times New Roman" w:eastAsia="Times New Roman" w:hAnsi="Times New Roman" w:cs="Times New Roman"/>
          <w:noProof/>
          <w:sz w:val="24"/>
          <w:szCs w:val="24"/>
          <w:vertAlign w:val="subscript"/>
          <w:lang w:eastAsia="ru-RU"/>
        </w:rPr>
        <w:drawing>
          <wp:inline distT="0" distB="0" distL="0" distR="0">
            <wp:extent cx="574040" cy="191135"/>
            <wp:effectExtent l="0" t="0" r="0" b="0"/>
            <wp:docPr id="11" name="Рисунок 11" descr="http://floyd-sweet.on.ufanet.ru/1.files/image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loyd-sweet.on.ufanet.ru/1.files/image23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040" cy="191135"/>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может полностью удовлетворить потребность второго заказчика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vertAlign w:val="subscript"/>
          <w:lang w:eastAsia="ru-RU"/>
        </w:rPr>
        <w:drawing>
          <wp:inline distT="0" distB="0" distL="0" distR="0">
            <wp:extent cx="1797050" cy="223520"/>
            <wp:effectExtent l="0" t="0" r="0" b="5080"/>
            <wp:docPr id="10" name="Рисунок 10" descr="http://floyd-sweet.on.ufanet.ru/1.files/image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loyd-sweet.on.ufanet.ru/1.files/image23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7050"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Полагаем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12</w:t>
      </w:r>
      <w:r w:rsidRPr="00E419BF">
        <w:rPr>
          <w:rFonts w:ascii="Times New Roman" w:eastAsia="Times New Roman" w:hAnsi="Times New Roman" w:cs="Times New Roman"/>
          <w:sz w:val="24"/>
          <w:szCs w:val="24"/>
          <w:lang w:eastAsia="ru-RU"/>
        </w:rPr>
        <w:t xml:space="preserve"> = 110, вписываем это значе</w:t>
      </w:r>
      <w:r w:rsidRPr="00E419BF">
        <w:rPr>
          <w:rFonts w:ascii="Times New Roman" w:eastAsia="Times New Roman" w:hAnsi="Times New Roman" w:cs="Times New Roman"/>
          <w:sz w:val="24"/>
          <w:szCs w:val="24"/>
          <w:lang w:eastAsia="ru-RU"/>
        </w:rPr>
        <w:softHyphen/>
        <w:t xml:space="preserve">ние в клетку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12</w:t>
      </w:r>
      <w:r w:rsidRPr="00E419BF">
        <w:rPr>
          <w:rFonts w:ascii="Times New Roman" w:eastAsia="Times New Roman" w:hAnsi="Times New Roman" w:cs="Times New Roman"/>
          <w:sz w:val="24"/>
          <w:szCs w:val="24"/>
          <w:lang w:eastAsia="ru-RU"/>
        </w:rPr>
        <w:t xml:space="preserve"> и исключаем из рассмотрения второй столбец.</w:t>
      </w:r>
      <w:proofErr w:type="gramEnd"/>
      <w:r w:rsidRPr="00E419BF">
        <w:rPr>
          <w:rFonts w:ascii="Times New Roman" w:eastAsia="Times New Roman" w:hAnsi="Times New Roman" w:cs="Times New Roman"/>
          <w:sz w:val="24"/>
          <w:szCs w:val="24"/>
          <w:lang w:eastAsia="ru-RU"/>
        </w:rPr>
        <w:t xml:space="preserve"> На базе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sz w:val="24"/>
          <w:szCs w:val="24"/>
          <w:lang w:eastAsia="ru-RU"/>
        </w:rPr>
        <w:t xml:space="preserve">  остается новый остаток (запас) </w:t>
      </w:r>
      <w:r>
        <w:rPr>
          <w:rFonts w:ascii="Times New Roman" w:eastAsia="Times New Roman" w:hAnsi="Times New Roman" w:cs="Times New Roman"/>
          <w:noProof/>
          <w:sz w:val="24"/>
          <w:szCs w:val="24"/>
          <w:lang w:eastAsia="ru-RU"/>
        </w:rPr>
        <w:drawing>
          <wp:inline distT="0" distB="0" distL="0" distR="0">
            <wp:extent cx="553085" cy="223520"/>
            <wp:effectExtent l="0" t="0" r="0" b="5080"/>
            <wp:docPr id="9" name="Рисунок 9" descr="http://floyd-sweet.on.ufanet.ru/1.files/image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loyd-sweet.on.ufanet.ru/1.files/image23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085"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В оставшейся новой таблице с тремя строками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 и тремя столбцами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4</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 xml:space="preserve">5 </w:t>
      </w:r>
      <w:r w:rsidRPr="00E419BF">
        <w:rPr>
          <w:rFonts w:ascii="Times New Roman" w:eastAsia="Times New Roman" w:hAnsi="Times New Roman" w:cs="Times New Roman"/>
          <w:sz w:val="24"/>
          <w:szCs w:val="24"/>
          <w:lang w:eastAsia="ru-RU"/>
        </w:rPr>
        <w:t xml:space="preserve"> северо-западным углом будет клетка для неизвестного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13</w:t>
      </w:r>
      <w:r w:rsidRPr="00E419BF">
        <w:rPr>
          <w:rFonts w:ascii="Times New Roman" w:eastAsia="Times New Roman" w:hAnsi="Times New Roman" w:cs="Times New Roman"/>
          <w:sz w:val="24"/>
          <w:szCs w:val="24"/>
          <w:lang w:eastAsia="ru-RU"/>
        </w:rPr>
        <w:t xml:space="preserve">. Теперь третий заказчик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  может принять весь запас с базы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noProof/>
          <w:sz w:val="24"/>
          <w:szCs w:val="24"/>
          <w:vertAlign w:val="subscript"/>
          <w:lang w:eastAsia="ru-RU"/>
        </w:rPr>
        <w:drawing>
          <wp:inline distT="0" distB="0" distL="0" distR="0">
            <wp:extent cx="2030730" cy="233680"/>
            <wp:effectExtent l="0" t="0" r="7620" b="0"/>
            <wp:docPr id="8" name="Рисунок 8" descr="http://floyd-sweet.on.ufanet.ru/1.files/image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loyd-sweet.on.ufanet.ru/1.files/image23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0730" cy="23368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Полагаем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 xml:space="preserve">13 </w:t>
      </w:r>
      <w:r w:rsidRPr="00E419BF">
        <w:rPr>
          <w:rFonts w:ascii="Times New Roman" w:eastAsia="Times New Roman" w:hAnsi="Times New Roman" w:cs="Times New Roman"/>
          <w:sz w:val="24"/>
          <w:szCs w:val="24"/>
          <w:lang w:eastAsia="ru-RU"/>
        </w:rPr>
        <w:t xml:space="preserve">= 20, вписываем это значение в клетку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 xml:space="preserve">13 </w:t>
      </w:r>
      <w:r w:rsidRPr="00E419BF">
        <w:rPr>
          <w:rFonts w:ascii="Times New Roman" w:eastAsia="Times New Roman" w:hAnsi="Times New Roman" w:cs="Times New Roman"/>
          <w:sz w:val="24"/>
          <w:szCs w:val="24"/>
          <w:lang w:eastAsia="ru-RU"/>
        </w:rPr>
        <w:t xml:space="preserve"> и исключаем из рассмотрения первую строку. У заказ</w:t>
      </w:r>
      <w:r w:rsidRPr="00E419BF">
        <w:rPr>
          <w:rFonts w:ascii="Times New Roman" w:eastAsia="Times New Roman" w:hAnsi="Times New Roman" w:cs="Times New Roman"/>
          <w:sz w:val="24"/>
          <w:szCs w:val="24"/>
          <w:lang w:eastAsia="ru-RU"/>
        </w:rPr>
        <w:softHyphen/>
        <w:t xml:space="preserve">чика из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  осталась еще не удовлетворенной потребность </w:t>
      </w:r>
      <w:r>
        <w:rPr>
          <w:rFonts w:ascii="Times New Roman" w:eastAsia="Times New Roman" w:hAnsi="Times New Roman" w:cs="Times New Roman"/>
          <w:noProof/>
          <w:sz w:val="24"/>
          <w:szCs w:val="24"/>
          <w:lang w:eastAsia="ru-RU"/>
        </w:rPr>
        <w:drawing>
          <wp:inline distT="0" distB="0" distL="0" distR="0">
            <wp:extent cx="499745" cy="223520"/>
            <wp:effectExtent l="0" t="0" r="0" b="5080"/>
            <wp:docPr id="7" name="Рисунок 7" descr="http://floyd-sweet.on.ufanet.ru/1.files/image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loyd-sweet.on.ufanet.ru/1.files/image23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9745"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Теперь переходим к заполнению клетки для неизвестного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23</w:t>
      </w:r>
      <w:r w:rsidRPr="00E419BF">
        <w:rPr>
          <w:rFonts w:ascii="Times New Roman" w:eastAsia="Times New Roman" w:hAnsi="Times New Roman" w:cs="Times New Roman"/>
          <w:sz w:val="24"/>
          <w:szCs w:val="24"/>
          <w:lang w:eastAsia="ru-RU"/>
        </w:rPr>
        <w:t xml:space="preserve">  и т.д.</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Через шесть шагов у нас останется одна база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  с запасом груза (остатком от предыдущего шага) </w:t>
      </w:r>
      <w:r>
        <w:rPr>
          <w:rFonts w:ascii="Times New Roman" w:eastAsia="Times New Roman" w:hAnsi="Times New Roman" w:cs="Times New Roman"/>
          <w:noProof/>
          <w:sz w:val="24"/>
          <w:szCs w:val="24"/>
          <w:lang w:eastAsia="ru-RU"/>
        </w:rPr>
        <w:drawing>
          <wp:inline distT="0" distB="0" distL="0" distR="0">
            <wp:extent cx="584835" cy="223520"/>
            <wp:effectExtent l="0" t="0" r="5715" b="5080"/>
            <wp:docPr id="6" name="Рисунок 6" descr="http://floyd-sweet.on.ufanet.ru/1.files/image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loyd-sweet.on.ufanet.ru/1.files/image23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835"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и один пункт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5</w:t>
      </w:r>
      <w:r w:rsidRPr="00E419BF">
        <w:rPr>
          <w:rFonts w:ascii="Times New Roman" w:eastAsia="Times New Roman" w:hAnsi="Times New Roman" w:cs="Times New Roman"/>
          <w:sz w:val="24"/>
          <w:szCs w:val="24"/>
          <w:lang w:eastAsia="ru-RU"/>
        </w:rPr>
        <w:t xml:space="preserve">  с потреб</w:t>
      </w:r>
      <w:r w:rsidRPr="00E419BF">
        <w:rPr>
          <w:rFonts w:ascii="Times New Roman" w:eastAsia="Times New Roman" w:hAnsi="Times New Roman" w:cs="Times New Roman"/>
          <w:sz w:val="24"/>
          <w:szCs w:val="24"/>
          <w:lang w:eastAsia="ru-RU"/>
        </w:rPr>
        <w:softHyphen/>
        <w:t>ностью</w:t>
      </w:r>
      <w:r w:rsidRPr="00E419BF">
        <w:rPr>
          <w:rFonts w:ascii="Times New Roman" w:eastAsia="Times New Roman" w:hAnsi="Times New Roman" w:cs="Times New Roman"/>
          <w:sz w:val="24"/>
          <w:szCs w:val="24"/>
          <w:vertAlign w:val="subscript"/>
          <w:lang w:eastAsia="ru-RU"/>
        </w:rPr>
        <w:t xml:space="preserve">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5</w:t>
      </w:r>
      <w:r w:rsidRPr="00E419BF">
        <w:rPr>
          <w:rFonts w:ascii="Times New Roman" w:eastAsia="Times New Roman" w:hAnsi="Times New Roman" w:cs="Times New Roman"/>
          <w:sz w:val="24"/>
          <w:szCs w:val="24"/>
          <w:lang w:eastAsia="ru-RU"/>
        </w:rPr>
        <w:t xml:space="preserve">=200 . Соответственно этому имеется одна свободная клетка, которую и заполняем, положив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35</w:t>
      </w:r>
      <w:r w:rsidRPr="00E419BF">
        <w:rPr>
          <w:rFonts w:ascii="Times New Roman" w:eastAsia="Times New Roman" w:hAnsi="Times New Roman" w:cs="Times New Roman"/>
          <w:sz w:val="24"/>
          <w:szCs w:val="24"/>
          <w:lang w:eastAsia="ru-RU"/>
        </w:rPr>
        <w:t xml:space="preserve">=200. План составлен. Базис образован неизвестными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11</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12</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13</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23</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24</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34</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35</w:t>
      </w:r>
      <w:r w:rsidRPr="00E419BF">
        <w:rPr>
          <w:rFonts w:ascii="Times New Roman" w:eastAsia="Times New Roman" w:hAnsi="Times New Roman" w:cs="Times New Roman"/>
          <w:sz w:val="24"/>
          <w:szCs w:val="24"/>
          <w:lang w:eastAsia="ru-RU"/>
        </w:rPr>
        <w:t>. Правиль</w:t>
      </w:r>
      <w:r w:rsidRPr="00E419BF">
        <w:rPr>
          <w:rFonts w:ascii="Times New Roman" w:eastAsia="Times New Roman" w:hAnsi="Times New Roman" w:cs="Times New Roman"/>
          <w:sz w:val="24"/>
          <w:szCs w:val="24"/>
          <w:lang w:eastAsia="ru-RU"/>
        </w:rPr>
        <w:softHyphen/>
        <w:t>ность составленного плана легко проверить, подсчитав суммы чисел, стоящих в заполненных клетках по строкам и столбцам.</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Общий объем перевозок в тонно-километрах для этого плана составит</w:t>
      </w:r>
    </w:p>
    <w:p w:rsidR="00E419BF" w:rsidRPr="00E419BF" w:rsidRDefault="00E419BF" w:rsidP="00E419BF">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912360" cy="223520"/>
            <wp:effectExtent l="0" t="0" r="2540" b="5080"/>
            <wp:docPr id="5" name="Рисунок 5" descr="http://floyd-sweet.on.ufanet.ru/1.files/image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loyd-sweet.on.ufanet.ru/1.files/image23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2360" cy="223520"/>
                    </a:xfrm>
                    <a:prstGeom prst="rect">
                      <a:avLst/>
                    </a:prstGeom>
                    <a:noFill/>
                    <a:ln>
                      <a:noFill/>
                    </a:ln>
                  </pic:spPr>
                </pic:pic>
              </a:graphicData>
            </a:graphic>
          </wp:inline>
        </w:drawing>
      </w:r>
    </w:p>
    <w:p w:rsidR="00E419BF" w:rsidRPr="00E419BF" w:rsidRDefault="00E419BF" w:rsidP="00E419BF">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419BF">
        <w:rPr>
          <w:rFonts w:ascii="Times New Roman" w:eastAsia="Times New Roman" w:hAnsi="Times New Roman" w:cs="Times New Roman"/>
          <w:b/>
          <w:bCs/>
          <w:sz w:val="24"/>
          <w:szCs w:val="24"/>
          <w:lang w:eastAsia="ru-RU"/>
        </w:rPr>
        <w:lastRenderedPageBreak/>
        <w:t>2. Метод наименьшей стоимости</w:t>
      </w:r>
      <w:r w:rsidRPr="00E419BF">
        <w:rPr>
          <w:rFonts w:ascii="Times New Roman" w:eastAsia="Times New Roman" w:hAnsi="Times New Roman" w:cs="Times New Roman"/>
          <w:sz w:val="24"/>
          <w:szCs w:val="24"/>
          <w:lang w:eastAsia="ru-RU"/>
        </w:rPr>
        <w:t>. При этом методе на каждом шаге построения опорного плана первою заполняется та клетка оставшейся части таблицы, которая имеет наименьший тариф. Если такая клетка не единственная, то заполняется любая из них.</w:t>
      </w:r>
    </w:p>
    <w:p w:rsidR="00E419BF" w:rsidRPr="00E419BF" w:rsidRDefault="00E419BF" w:rsidP="00E419BF">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419BF">
        <w:rPr>
          <w:rFonts w:ascii="Times New Roman" w:eastAsia="Times New Roman" w:hAnsi="Times New Roman" w:cs="Times New Roman"/>
          <w:b/>
          <w:i/>
          <w:sz w:val="24"/>
          <w:szCs w:val="24"/>
          <w:lang w:eastAsia="ru-RU"/>
        </w:rPr>
        <w:t>Пример</w:t>
      </w:r>
    </w:p>
    <w:p w:rsidR="00E419BF" w:rsidRPr="00E419BF" w:rsidRDefault="00E419BF" w:rsidP="00E419BF">
      <w:pPr>
        <w:spacing w:before="100" w:beforeAutospacing="1" w:after="100" w:afterAutospacing="1" w:line="240" w:lineRule="auto"/>
        <w:ind w:left="119" w:firstLine="198"/>
        <w:jc w:val="center"/>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5433060" cy="2169160"/>
            <wp:effectExtent l="0" t="0" r="0" b="2540"/>
            <wp:docPr id="4" name="Рисунок 4" descr="http://floyd-sweet.on.ufanet.ru/1.files/image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loyd-sweet.on.ufanet.ru/1.files/image23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3060" cy="2169160"/>
                    </a:xfrm>
                    <a:prstGeom prst="rect">
                      <a:avLst/>
                    </a:prstGeom>
                    <a:noFill/>
                    <a:ln>
                      <a:noFill/>
                    </a:ln>
                  </pic:spPr>
                </pic:pic>
              </a:graphicData>
            </a:graphic>
          </wp:inline>
        </w:drawing>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В данном случае заполнение таблицы начинается с клетки для неизвест</w:t>
      </w:r>
      <w:r w:rsidRPr="00E419BF">
        <w:rPr>
          <w:rFonts w:ascii="Times New Roman" w:eastAsia="Times New Roman" w:hAnsi="Times New Roman" w:cs="Times New Roman"/>
          <w:sz w:val="24"/>
          <w:szCs w:val="24"/>
          <w:lang w:eastAsia="ru-RU"/>
        </w:rPr>
        <w:softHyphen/>
        <w:t xml:space="preserve">ного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32</w:t>
      </w:r>
      <w:r w:rsidRPr="00E419BF">
        <w:rPr>
          <w:rFonts w:ascii="Times New Roman" w:eastAsia="Times New Roman" w:hAnsi="Times New Roman" w:cs="Times New Roman"/>
          <w:caps/>
          <w:sz w:val="24"/>
          <w:szCs w:val="24"/>
          <w:lang w:eastAsia="ru-RU"/>
        </w:rPr>
        <w:t xml:space="preserve">, </w:t>
      </w:r>
      <w:r w:rsidRPr="00E419BF">
        <w:rPr>
          <w:rFonts w:ascii="Times New Roman" w:eastAsia="Times New Roman" w:hAnsi="Times New Roman" w:cs="Times New Roman"/>
          <w:sz w:val="24"/>
          <w:szCs w:val="24"/>
          <w:lang w:eastAsia="ru-RU"/>
        </w:rPr>
        <w:t xml:space="preserve">для которого мы имеем значение </w:t>
      </w:r>
      <w:r w:rsidRPr="00E419BF">
        <w:rPr>
          <w:rFonts w:ascii="Times New Roman" w:eastAsia="Times New Roman" w:hAnsi="Times New Roman" w:cs="Times New Roman"/>
          <w:i/>
          <w:iCs/>
          <w:sz w:val="24"/>
          <w:szCs w:val="24"/>
          <w:lang w:eastAsia="ru-RU"/>
        </w:rPr>
        <w:t>c</w:t>
      </w:r>
      <w:r w:rsidRPr="00E419BF">
        <w:rPr>
          <w:rFonts w:ascii="Times New Roman" w:eastAsia="Times New Roman" w:hAnsi="Times New Roman" w:cs="Times New Roman"/>
          <w:sz w:val="24"/>
          <w:szCs w:val="24"/>
          <w:vertAlign w:val="subscript"/>
          <w:lang w:eastAsia="ru-RU"/>
        </w:rPr>
        <w:t>32</w:t>
      </w:r>
      <w:r w:rsidRPr="00E419BF">
        <w:rPr>
          <w:rFonts w:ascii="Times New Roman" w:eastAsia="Times New Roman" w:hAnsi="Times New Roman" w:cs="Times New Roman"/>
          <w:sz w:val="24"/>
          <w:szCs w:val="24"/>
          <w:lang w:eastAsia="ru-RU"/>
        </w:rPr>
        <w:t xml:space="preserve"> = 10, наименьше из всех значений </w:t>
      </w:r>
      <w:proofErr w:type="spellStart"/>
      <w:r w:rsidRPr="00E419BF">
        <w:rPr>
          <w:rFonts w:ascii="Times New Roman" w:eastAsia="Times New Roman" w:hAnsi="Times New Roman" w:cs="Times New Roman"/>
          <w:i/>
          <w:iCs/>
          <w:sz w:val="24"/>
          <w:szCs w:val="24"/>
          <w:lang w:eastAsia="ru-RU"/>
        </w:rPr>
        <w:t>c</w:t>
      </w:r>
      <w:r w:rsidRPr="00E419BF">
        <w:rPr>
          <w:rFonts w:ascii="Times New Roman" w:eastAsia="Times New Roman" w:hAnsi="Times New Roman" w:cs="Times New Roman"/>
          <w:i/>
          <w:iCs/>
          <w:sz w:val="24"/>
          <w:szCs w:val="24"/>
          <w:vertAlign w:val="subscript"/>
          <w:lang w:eastAsia="ru-RU"/>
        </w:rPr>
        <w:t>ij</w:t>
      </w:r>
      <w:proofErr w:type="spellEnd"/>
      <w:r w:rsidRPr="00E419BF">
        <w:rPr>
          <w:rFonts w:ascii="Times New Roman" w:eastAsia="Times New Roman" w:hAnsi="Times New Roman" w:cs="Times New Roman"/>
          <w:sz w:val="24"/>
          <w:szCs w:val="24"/>
          <w:lang w:eastAsia="ru-RU"/>
        </w:rPr>
        <w:t xml:space="preserve"> . Эта клетка находится на пересечении третьей строки и второго столбца, соответствующим третьей базе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  и вто</w:t>
      </w:r>
      <w:r w:rsidRPr="00E419BF">
        <w:rPr>
          <w:rFonts w:ascii="Times New Roman" w:eastAsia="Times New Roman" w:hAnsi="Times New Roman" w:cs="Times New Roman"/>
          <w:sz w:val="24"/>
          <w:szCs w:val="24"/>
          <w:lang w:eastAsia="ru-RU"/>
        </w:rPr>
        <w:softHyphen/>
        <w:t xml:space="preserve">рому заказчику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sz w:val="24"/>
          <w:szCs w:val="24"/>
          <w:lang w:eastAsia="ru-RU"/>
        </w:rPr>
        <w:t xml:space="preserve">. Третья база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  может полностью удовлетворить потребность второго заказчика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sz w:val="24"/>
          <w:szCs w:val="24"/>
          <w:lang w:eastAsia="ru-RU"/>
        </w:rPr>
        <w:t xml:space="preserve">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=250,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sz w:val="24"/>
          <w:szCs w:val="24"/>
          <w:lang w:eastAsia="ru-RU"/>
        </w:rPr>
        <w:t xml:space="preserve">=110,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 &gt;</w:t>
      </w:r>
      <w:r w:rsidRPr="00E419BF">
        <w:rPr>
          <w:rFonts w:ascii="Times New Roman" w:eastAsia="Times New Roman" w:hAnsi="Times New Roman" w:cs="Times New Roman"/>
          <w:i/>
          <w:iCs/>
          <w:sz w:val="24"/>
          <w:szCs w:val="24"/>
          <w:lang w:eastAsia="ru-RU"/>
        </w:rPr>
        <w:t xml:space="preserve"> b</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sz w:val="24"/>
          <w:szCs w:val="24"/>
          <w:lang w:eastAsia="ru-RU"/>
        </w:rPr>
        <w:t>) . Пола</w:t>
      </w:r>
      <w:r w:rsidRPr="00E419BF">
        <w:rPr>
          <w:rFonts w:ascii="Times New Roman" w:eastAsia="Times New Roman" w:hAnsi="Times New Roman" w:cs="Times New Roman"/>
          <w:sz w:val="24"/>
          <w:szCs w:val="24"/>
          <w:lang w:eastAsia="ru-RU"/>
        </w:rPr>
        <w:softHyphen/>
        <w:t xml:space="preserve">гая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32</w:t>
      </w:r>
      <w:r w:rsidRPr="00E419BF">
        <w:rPr>
          <w:rFonts w:ascii="Times New Roman" w:eastAsia="Times New Roman" w:hAnsi="Times New Roman" w:cs="Times New Roman"/>
          <w:sz w:val="24"/>
          <w:szCs w:val="24"/>
          <w:lang w:eastAsia="ru-RU"/>
        </w:rPr>
        <w:t xml:space="preserve"> = 110, вписываем это значение в клетку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32</w:t>
      </w:r>
      <w:r w:rsidRPr="00E419BF">
        <w:rPr>
          <w:rFonts w:ascii="Times New Roman" w:eastAsia="Times New Roman" w:hAnsi="Times New Roman" w:cs="Times New Roman"/>
          <w:sz w:val="24"/>
          <w:szCs w:val="24"/>
          <w:lang w:eastAsia="ru-RU"/>
        </w:rPr>
        <w:t xml:space="preserve">  и исключаем из рассмотрения второй столбец. На базе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  остается изменённый запас </w:t>
      </w:r>
      <w:r>
        <w:rPr>
          <w:rFonts w:ascii="Times New Roman" w:eastAsia="Times New Roman" w:hAnsi="Times New Roman" w:cs="Times New Roman"/>
          <w:noProof/>
          <w:sz w:val="24"/>
          <w:szCs w:val="24"/>
          <w:lang w:eastAsia="ru-RU"/>
        </w:rPr>
        <w:drawing>
          <wp:inline distT="0" distB="0" distL="0" distR="0">
            <wp:extent cx="648335" cy="233680"/>
            <wp:effectExtent l="0" t="0" r="0" b="0"/>
            <wp:docPr id="3" name="Рисунок 3" descr="http://floyd-sweet.on.ufanet.ru/1.files/image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loyd-sweet.on.ufanet.ru/1.files/image23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335" cy="23368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В оставшейся новой таблице с тремя строками </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2</w:t>
      </w:r>
      <w:r w:rsidRPr="00E419BF">
        <w:rPr>
          <w:rFonts w:ascii="Times New Roman" w:eastAsia="Times New Roman" w:hAnsi="Times New Roman" w:cs="Times New Roman"/>
          <w:i/>
          <w:iCs/>
          <w:sz w:val="24"/>
          <w:szCs w:val="24"/>
          <w:lang w:eastAsia="ru-RU"/>
        </w:rPr>
        <w:t>,A</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sz w:val="24"/>
          <w:szCs w:val="24"/>
          <w:lang w:eastAsia="ru-RU"/>
        </w:rPr>
        <w:t xml:space="preserve">  и четырьмя столбцами </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1</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3</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4</w:t>
      </w:r>
      <w:r w:rsidRPr="00E419BF">
        <w:rPr>
          <w:rFonts w:ascii="Times New Roman" w:eastAsia="Times New Roman" w:hAnsi="Times New Roman" w:cs="Times New Roman"/>
          <w:i/>
          <w:iCs/>
          <w:sz w:val="24"/>
          <w:szCs w:val="24"/>
          <w:lang w:eastAsia="ru-RU"/>
        </w:rPr>
        <w:t>,B</w:t>
      </w:r>
      <w:r w:rsidRPr="00E419BF">
        <w:rPr>
          <w:rFonts w:ascii="Times New Roman" w:eastAsia="Times New Roman" w:hAnsi="Times New Roman" w:cs="Times New Roman"/>
          <w:sz w:val="24"/>
          <w:szCs w:val="24"/>
          <w:vertAlign w:val="subscript"/>
          <w:lang w:eastAsia="ru-RU"/>
        </w:rPr>
        <w:t xml:space="preserve">5 </w:t>
      </w:r>
      <w:r w:rsidRPr="00E419BF">
        <w:rPr>
          <w:rFonts w:ascii="Times New Roman" w:eastAsia="Times New Roman" w:hAnsi="Times New Roman" w:cs="Times New Roman"/>
          <w:sz w:val="24"/>
          <w:szCs w:val="24"/>
          <w:lang w:eastAsia="ru-RU"/>
        </w:rPr>
        <w:t xml:space="preserve"> клеткой с наименьшим значе</w:t>
      </w:r>
      <w:r w:rsidRPr="00E419BF">
        <w:rPr>
          <w:rFonts w:ascii="Times New Roman" w:eastAsia="Times New Roman" w:hAnsi="Times New Roman" w:cs="Times New Roman"/>
          <w:sz w:val="24"/>
          <w:szCs w:val="24"/>
          <w:lang w:eastAsia="ru-RU"/>
        </w:rPr>
        <w:softHyphen/>
        <w:t xml:space="preserve">нием </w:t>
      </w:r>
      <w:proofErr w:type="spellStart"/>
      <w:r w:rsidRPr="00E419BF">
        <w:rPr>
          <w:rFonts w:ascii="Times New Roman" w:eastAsia="Times New Roman" w:hAnsi="Times New Roman" w:cs="Times New Roman"/>
          <w:i/>
          <w:iCs/>
          <w:sz w:val="24"/>
          <w:szCs w:val="24"/>
          <w:lang w:eastAsia="ru-RU"/>
        </w:rPr>
        <w:t>c</w:t>
      </w:r>
      <w:r w:rsidRPr="00E419BF">
        <w:rPr>
          <w:rFonts w:ascii="Times New Roman" w:eastAsia="Times New Roman" w:hAnsi="Times New Roman" w:cs="Times New Roman"/>
          <w:i/>
          <w:iCs/>
          <w:sz w:val="24"/>
          <w:szCs w:val="24"/>
          <w:vertAlign w:val="subscript"/>
          <w:lang w:eastAsia="ru-RU"/>
        </w:rPr>
        <w:t>ij</w:t>
      </w:r>
      <w:proofErr w:type="spellEnd"/>
      <w:r w:rsidRPr="00E419BF">
        <w:rPr>
          <w:rFonts w:ascii="Times New Roman" w:eastAsia="Times New Roman" w:hAnsi="Times New Roman" w:cs="Times New Roman"/>
          <w:sz w:val="24"/>
          <w:szCs w:val="24"/>
          <w:lang w:eastAsia="ru-RU"/>
        </w:rPr>
        <w:t xml:space="preserve">   клетка, где</w:t>
      </w:r>
      <w:r w:rsidRPr="00E419BF">
        <w:rPr>
          <w:rFonts w:ascii="Times New Roman" w:eastAsia="Times New Roman" w:hAnsi="Times New Roman" w:cs="Times New Roman"/>
          <w:sz w:val="24"/>
          <w:szCs w:val="24"/>
          <w:vertAlign w:val="subscript"/>
          <w:lang w:eastAsia="ru-RU"/>
        </w:rPr>
        <w:t xml:space="preserve"> </w:t>
      </w:r>
      <w:r w:rsidRPr="00E419BF">
        <w:rPr>
          <w:rFonts w:ascii="Times New Roman" w:eastAsia="Times New Roman" w:hAnsi="Times New Roman" w:cs="Times New Roman"/>
          <w:i/>
          <w:iCs/>
          <w:sz w:val="24"/>
          <w:szCs w:val="24"/>
          <w:lang w:eastAsia="ru-RU"/>
        </w:rPr>
        <w:t>c</w:t>
      </w:r>
      <w:r w:rsidRPr="00E419BF">
        <w:rPr>
          <w:rFonts w:ascii="Times New Roman" w:eastAsia="Times New Roman" w:hAnsi="Times New Roman" w:cs="Times New Roman"/>
          <w:sz w:val="24"/>
          <w:szCs w:val="24"/>
          <w:vertAlign w:val="subscript"/>
          <w:lang w:eastAsia="ru-RU"/>
        </w:rPr>
        <w:t>34</w:t>
      </w:r>
      <w:r w:rsidRPr="00E419BF">
        <w:rPr>
          <w:rFonts w:ascii="Times New Roman" w:eastAsia="Times New Roman" w:hAnsi="Times New Roman" w:cs="Times New Roman"/>
          <w:sz w:val="24"/>
          <w:szCs w:val="24"/>
          <w:lang w:eastAsia="ru-RU"/>
        </w:rPr>
        <w:t>=11. Заполняем описанным выше способом эту клетку и аналогично заполняем следующие клетки. В резуль</w:t>
      </w:r>
      <w:r w:rsidRPr="00E419BF">
        <w:rPr>
          <w:rFonts w:ascii="Times New Roman" w:eastAsia="Times New Roman" w:hAnsi="Times New Roman" w:cs="Times New Roman"/>
          <w:sz w:val="24"/>
          <w:szCs w:val="24"/>
          <w:lang w:eastAsia="ru-RU"/>
        </w:rPr>
        <w:softHyphen/>
        <w:t xml:space="preserve">тате оказываются заполненными (в приведенной последовательности) следующие клетки: </w:t>
      </w:r>
    </w:p>
    <w:p w:rsidR="00E419BF" w:rsidRPr="00E419BF" w:rsidRDefault="00E419BF" w:rsidP="00E419B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20590" cy="233680"/>
            <wp:effectExtent l="0" t="0" r="3810" b="0"/>
            <wp:docPr id="2" name="Рисунок 2" descr="http://floyd-sweet.on.ufanet.ru/1.files/image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loyd-sweet.on.ufanet.ru/1.files/image24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0590" cy="23368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На пятом шаге клеток с наименьшими значениями </w:t>
      </w:r>
      <w:proofErr w:type="spellStart"/>
      <w:r w:rsidRPr="00E419BF">
        <w:rPr>
          <w:rFonts w:ascii="Times New Roman" w:eastAsia="Times New Roman" w:hAnsi="Times New Roman" w:cs="Times New Roman"/>
          <w:i/>
          <w:iCs/>
          <w:sz w:val="24"/>
          <w:szCs w:val="24"/>
          <w:lang w:eastAsia="ru-RU"/>
        </w:rPr>
        <w:t>c</w:t>
      </w:r>
      <w:r w:rsidRPr="00E419BF">
        <w:rPr>
          <w:rFonts w:ascii="Times New Roman" w:eastAsia="Times New Roman" w:hAnsi="Times New Roman" w:cs="Times New Roman"/>
          <w:i/>
          <w:iCs/>
          <w:sz w:val="24"/>
          <w:szCs w:val="24"/>
          <w:vertAlign w:val="subscript"/>
          <w:lang w:eastAsia="ru-RU"/>
        </w:rPr>
        <w:t>ij</w:t>
      </w:r>
      <w:proofErr w:type="spellEnd"/>
      <w:r w:rsidRPr="00E419BF">
        <w:rPr>
          <w:rFonts w:ascii="Times New Roman" w:eastAsia="Times New Roman" w:hAnsi="Times New Roman" w:cs="Times New Roman"/>
          <w:sz w:val="24"/>
          <w:szCs w:val="24"/>
          <w:lang w:eastAsia="ru-RU"/>
        </w:rPr>
        <w:t xml:space="preserve">   оказалось две (</w:t>
      </w:r>
      <w:r w:rsidRPr="00E419BF">
        <w:rPr>
          <w:rFonts w:ascii="Times New Roman" w:eastAsia="Times New Roman" w:hAnsi="Times New Roman" w:cs="Times New Roman"/>
          <w:i/>
          <w:iCs/>
          <w:sz w:val="24"/>
          <w:szCs w:val="24"/>
          <w:lang w:eastAsia="ru-RU"/>
        </w:rPr>
        <w:t>c</w:t>
      </w:r>
      <w:r w:rsidRPr="00E419BF">
        <w:rPr>
          <w:rFonts w:ascii="Times New Roman" w:eastAsia="Times New Roman" w:hAnsi="Times New Roman" w:cs="Times New Roman"/>
          <w:sz w:val="24"/>
          <w:szCs w:val="24"/>
          <w:vertAlign w:val="subscript"/>
          <w:lang w:eastAsia="ru-RU"/>
        </w:rPr>
        <w:t>11</w:t>
      </w:r>
      <w:r w:rsidRPr="00E419BF">
        <w:rPr>
          <w:rFonts w:ascii="Times New Roman" w:eastAsia="Times New Roman" w:hAnsi="Times New Roman" w:cs="Times New Roman"/>
          <w:sz w:val="24"/>
          <w:szCs w:val="24"/>
          <w:lang w:eastAsia="ru-RU"/>
        </w:rPr>
        <w:t>=</w:t>
      </w:r>
      <w:r w:rsidRPr="00E419BF">
        <w:rPr>
          <w:rFonts w:ascii="Times New Roman" w:eastAsia="Times New Roman" w:hAnsi="Times New Roman" w:cs="Times New Roman"/>
          <w:i/>
          <w:iCs/>
          <w:sz w:val="24"/>
          <w:szCs w:val="24"/>
          <w:lang w:eastAsia="ru-RU"/>
        </w:rPr>
        <w:t>c</w:t>
      </w:r>
      <w:r w:rsidRPr="00E419BF">
        <w:rPr>
          <w:rFonts w:ascii="Times New Roman" w:eastAsia="Times New Roman" w:hAnsi="Times New Roman" w:cs="Times New Roman"/>
          <w:sz w:val="24"/>
          <w:szCs w:val="24"/>
          <w:vertAlign w:val="subscript"/>
          <w:lang w:eastAsia="ru-RU"/>
        </w:rPr>
        <w:t>15</w:t>
      </w:r>
      <w:r w:rsidRPr="00E419BF">
        <w:rPr>
          <w:rFonts w:ascii="Times New Roman" w:eastAsia="Times New Roman" w:hAnsi="Times New Roman" w:cs="Times New Roman"/>
          <w:sz w:val="24"/>
          <w:szCs w:val="24"/>
          <w:lang w:eastAsia="ru-RU"/>
        </w:rPr>
        <w:t>=70)</w:t>
      </w:r>
      <w:r w:rsidRPr="00E419BF">
        <w:rPr>
          <w:rFonts w:ascii="Times New Roman" w:eastAsia="Times New Roman" w:hAnsi="Times New Roman" w:cs="Times New Roman"/>
          <w:sz w:val="24"/>
          <w:szCs w:val="24"/>
          <w:vertAlign w:val="subscript"/>
          <w:lang w:eastAsia="ru-RU"/>
        </w:rPr>
        <w:t xml:space="preserve"> </w:t>
      </w:r>
      <w:r w:rsidRPr="00E419BF">
        <w:rPr>
          <w:rFonts w:ascii="Times New Roman" w:eastAsia="Times New Roman" w:hAnsi="Times New Roman" w:cs="Times New Roman"/>
          <w:sz w:val="24"/>
          <w:szCs w:val="24"/>
          <w:lang w:eastAsia="ru-RU"/>
        </w:rPr>
        <w:t xml:space="preserve">. Мы заполнили клетку для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 xml:space="preserve">15 </w:t>
      </w:r>
      <w:r w:rsidRPr="00E419BF">
        <w:rPr>
          <w:rFonts w:ascii="Times New Roman" w:eastAsia="Times New Roman" w:hAnsi="Times New Roman" w:cs="Times New Roman"/>
          <w:sz w:val="24"/>
          <w:szCs w:val="24"/>
          <w:lang w:eastAsia="ru-RU"/>
        </w:rPr>
        <w:t xml:space="preserve">, положив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 xml:space="preserve">15 </w:t>
      </w:r>
      <w:r w:rsidRPr="00E419BF">
        <w:rPr>
          <w:rFonts w:ascii="Times New Roman" w:eastAsia="Times New Roman" w:hAnsi="Times New Roman" w:cs="Times New Roman"/>
          <w:sz w:val="24"/>
          <w:szCs w:val="24"/>
          <w:lang w:eastAsia="ru-RU"/>
        </w:rPr>
        <w:t xml:space="preserve">= 180. Можно было выбрать для заполнения другую клетку, положив </w:t>
      </w:r>
      <w:r w:rsidRPr="00E419BF">
        <w:rPr>
          <w:rFonts w:ascii="Times New Roman" w:eastAsia="Times New Roman" w:hAnsi="Times New Roman" w:cs="Times New Roman"/>
          <w:i/>
          <w:iCs/>
          <w:sz w:val="24"/>
          <w:szCs w:val="24"/>
          <w:lang w:eastAsia="ru-RU"/>
        </w:rPr>
        <w:t>x</w:t>
      </w:r>
      <w:r w:rsidRPr="00E419BF">
        <w:rPr>
          <w:rFonts w:ascii="Times New Roman" w:eastAsia="Times New Roman" w:hAnsi="Times New Roman" w:cs="Times New Roman"/>
          <w:sz w:val="24"/>
          <w:szCs w:val="24"/>
          <w:vertAlign w:val="subscript"/>
          <w:lang w:eastAsia="ru-RU"/>
        </w:rPr>
        <w:t xml:space="preserve">11 </w:t>
      </w:r>
      <w:r w:rsidRPr="00E419BF">
        <w:rPr>
          <w:rFonts w:ascii="Times New Roman" w:eastAsia="Times New Roman" w:hAnsi="Times New Roman" w:cs="Times New Roman"/>
          <w:sz w:val="24"/>
          <w:szCs w:val="24"/>
          <w:lang w:eastAsia="ru-RU"/>
        </w:rPr>
        <w:t>= 170, что приведет в результате к другому опорному плану. Общий объем перевозок в тонно-километрах для этого плана составит</w:t>
      </w:r>
    </w:p>
    <w:p w:rsidR="00E419BF" w:rsidRPr="00E419BF" w:rsidRDefault="00E419BF" w:rsidP="00E419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975860" cy="223520"/>
            <wp:effectExtent l="0" t="0" r="0" b="5080"/>
            <wp:docPr id="1" name="Рисунок 1" descr="http://floyd-sweet.on.ufanet.ru/1.files/image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loyd-sweet.on.ufanet.ru/1.files/image24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75860" cy="223520"/>
                    </a:xfrm>
                    <a:prstGeom prst="rect">
                      <a:avLst/>
                    </a:prstGeom>
                    <a:noFill/>
                    <a:ln>
                      <a:noFill/>
                    </a:ln>
                  </pic:spPr>
                </pic:pic>
              </a:graphicData>
            </a:graphic>
          </wp:inline>
        </w:drawing>
      </w:r>
      <w:r w:rsidRPr="00E419BF">
        <w:rPr>
          <w:rFonts w:ascii="Times New Roman" w:eastAsia="Times New Roman" w:hAnsi="Times New Roman" w:cs="Times New Roman"/>
          <w:sz w:val="24"/>
          <w:szCs w:val="24"/>
          <w:lang w:eastAsia="ru-RU"/>
        </w:rPr>
        <w:t xml:space="preserve"> </w:t>
      </w:r>
    </w:p>
    <w:p w:rsidR="00E419BF" w:rsidRPr="00E419BF" w:rsidRDefault="00E419BF" w:rsidP="00E419B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b/>
          <w:i/>
          <w:iCs/>
          <w:sz w:val="24"/>
          <w:szCs w:val="24"/>
          <w:lang w:eastAsia="ru-RU"/>
        </w:rPr>
        <w:t>Замечание</w:t>
      </w:r>
      <w:r w:rsidRPr="00E419BF">
        <w:rPr>
          <w:rFonts w:ascii="Times New Roman" w:eastAsia="Times New Roman" w:hAnsi="Times New Roman" w:cs="Times New Roman"/>
          <w:i/>
          <w:iCs/>
          <w:sz w:val="24"/>
          <w:szCs w:val="24"/>
          <w:lang w:eastAsia="ru-RU"/>
        </w:rPr>
        <w:t>.</w:t>
      </w:r>
      <w:r w:rsidRPr="00E419BF">
        <w:rPr>
          <w:rFonts w:ascii="Times New Roman" w:eastAsia="Times New Roman" w:hAnsi="Times New Roman" w:cs="Times New Roman"/>
          <w:sz w:val="24"/>
          <w:szCs w:val="24"/>
          <w:lang w:eastAsia="ru-RU"/>
        </w:rPr>
        <w:t xml:space="preserve"> В диагональном методе не учитываются величины тарифов, в методе же наименьшей стоимости эти величины учитываются, и часто последний метод приводит к плану с меньшими общими затратами (что и имеет место в нашем примере), хотя это и не обязательно.</w:t>
      </w:r>
    </w:p>
    <w:p w:rsidR="00E419BF" w:rsidRPr="00E419BF" w:rsidRDefault="00E419BF" w:rsidP="00E419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9BF">
        <w:rPr>
          <w:rFonts w:ascii="Times New Roman" w:eastAsia="Times New Roman" w:hAnsi="Times New Roman" w:cs="Times New Roman"/>
          <w:sz w:val="24"/>
          <w:szCs w:val="24"/>
          <w:lang w:eastAsia="ru-RU"/>
        </w:rPr>
        <w:t xml:space="preserve">    Кроме рассмотренных выше способов иногда используется, так называемый, метод Фогеля. Суть его состоит в следующем: В распределительной таблице по строкам и столбцам определяется разность между двумя наименьшими тарифами. Отмечается наибольшая разность. Далее в строке (столбце) с наибольшей разностью заполняется клетка с наименьшим тарифом. Строки (столбцы) с нулевым остатком груза в дальнейшем </w:t>
      </w:r>
      <w:r w:rsidRPr="00E419BF">
        <w:rPr>
          <w:rFonts w:ascii="Times New Roman" w:eastAsia="Times New Roman" w:hAnsi="Times New Roman" w:cs="Times New Roman"/>
          <w:sz w:val="24"/>
          <w:szCs w:val="24"/>
          <w:lang w:eastAsia="ru-RU"/>
        </w:rPr>
        <w:lastRenderedPageBreak/>
        <w:t>в расчет не принимаются. На каждом этапе загружается только одна клетка. Распределение груза производится, как и ранее.</w:t>
      </w:r>
    </w:p>
    <w:p w:rsidR="006A55D5" w:rsidRDefault="006A55D5"/>
    <w:sectPr w:rsidR="006A5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36"/>
    <w:rsid w:val="003A6436"/>
    <w:rsid w:val="006A55D5"/>
    <w:rsid w:val="00C6258B"/>
    <w:rsid w:val="00CC6A0E"/>
    <w:rsid w:val="00E41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1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19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9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19BF"/>
    <w:rPr>
      <w:rFonts w:ascii="Times New Roman" w:eastAsia="Times New Roman" w:hAnsi="Times New Roman" w:cs="Times New Roman"/>
      <w:b/>
      <w:bCs/>
      <w:sz w:val="36"/>
      <w:szCs w:val="36"/>
      <w:lang w:eastAsia="ru-RU"/>
    </w:rPr>
  </w:style>
  <w:style w:type="character" w:styleId="a3">
    <w:name w:val="Emphasis"/>
    <w:basedOn w:val="a0"/>
    <w:uiPriority w:val="20"/>
    <w:qFormat/>
    <w:rsid w:val="00E419BF"/>
    <w:rPr>
      <w:i/>
      <w:iCs/>
    </w:rPr>
  </w:style>
  <w:style w:type="paragraph" w:styleId="a4">
    <w:name w:val="Balloon Text"/>
    <w:basedOn w:val="a"/>
    <w:link w:val="a5"/>
    <w:uiPriority w:val="99"/>
    <w:semiHidden/>
    <w:unhideWhenUsed/>
    <w:rsid w:val="00E419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1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19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9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19BF"/>
    <w:rPr>
      <w:rFonts w:ascii="Times New Roman" w:eastAsia="Times New Roman" w:hAnsi="Times New Roman" w:cs="Times New Roman"/>
      <w:b/>
      <w:bCs/>
      <w:sz w:val="36"/>
      <w:szCs w:val="36"/>
      <w:lang w:eastAsia="ru-RU"/>
    </w:rPr>
  </w:style>
  <w:style w:type="character" w:styleId="a3">
    <w:name w:val="Emphasis"/>
    <w:basedOn w:val="a0"/>
    <w:uiPriority w:val="20"/>
    <w:qFormat/>
    <w:rsid w:val="00E419BF"/>
    <w:rPr>
      <w:i/>
      <w:iCs/>
    </w:rPr>
  </w:style>
  <w:style w:type="paragraph" w:styleId="a4">
    <w:name w:val="Balloon Text"/>
    <w:basedOn w:val="a"/>
    <w:link w:val="a5"/>
    <w:uiPriority w:val="99"/>
    <w:semiHidden/>
    <w:unhideWhenUsed/>
    <w:rsid w:val="00E419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dc:creator>
  <cp:keywords/>
  <dc:description/>
  <cp:lastModifiedBy>Deli</cp:lastModifiedBy>
  <cp:revision>2</cp:revision>
  <dcterms:created xsi:type="dcterms:W3CDTF">2011-09-27T12:48:00Z</dcterms:created>
  <dcterms:modified xsi:type="dcterms:W3CDTF">2011-09-27T12:48:00Z</dcterms:modified>
</cp:coreProperties>
</file>