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1B" w:rsidRDefault="00FA631B" w:rsidP="00167B78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167B78" w:rsidRPr="00167B78" w:rsidRDefault="00167B78" w:rsidP="00167B78">
      <w:pPr>
        <w:pStyle w:val="a3"/>
        <w:spacing w:before="0" w:beforeAutospacing="0" w:after="0" w:afterAutospacing="0"/>
        <w:rPr>
          <w:sz w:val="28"/>
          <w:szCs w:val="28"/>
        </w:rPr>
      </w:pPr>
      <w:r w:rsidRPr="00167B78">
        <w:rPr>
          <w:rStyle w:val="a4"/>
          <w:sz w:val="28"/>
          <w:szCs w:val="28"/>
        </w:rPr>
        <w:t>Контрольная работа»</w:t>
      </w:r>
    </w:p>
    <w:p w:rsidR="00FA631B" w:rsidRPr="00167B78" w:rsidRDefault="00FA631B" w:rsidP="00167B7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7B78" w:rsidRDefault="00167B78" w:rsidP="00FA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7B78">
        <w:rPr>
          <w:rStyle w:val="a4"/>
          <w:sz w:val="28"/>
          <w:szCs w:val="28"/>
        </w:rPr>
        <w:t xml:space="preserve">Содержание работы: </w:t>
      </w:r>
      <w:r w:rsidR="00FA631B">
        <w:rPr>
          <w:sz w:val="28"/>
          <w:szCs w:val="28"/>
        </w:rPr>
        <w:t>р</w:t>
      </w:r>
      <w:r w:rsidRPr="00167B78">
        <w:rPr>
          <w:sz w:val="28"/>
          <w:szCs w:val="28"/>
        </w:rPr>
        <w:t>абота состоит не менее чем из трех частей, раскрывающих положения темы реферата, сопровождается планом, введением, заключением и списком использованной литературы.</w:t>
      </w:r>
    </w:p>
    <w:p w:rsidR="00FA631B" w:rsidRPr="00167B78" w:rsidRDefault="00FA631B" w:rsidP="00FA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7B78" w:rsidRPr="00167B78" w:rsidRDefault="00167B78" w:rsidP="00FA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7B78">
        <w:rPr>
          <w:rStyle w:val="a4"/>
          <w:sz w:val="28"/>
          <w:szCs w:val="28"/>
        </w:rPr>
        <w:t xml:space="preserve">Оформление работы:  </w:t>
      </w:r>
      <w:r w:rsidR="00FA631B">
        <w:rPr>
          <w:sz w:val="28"/>
          <w:szCs w:val="28"/>
        </w:rPr>
        <w:t>р</w:t>
      </w:r>
      <w:r w:rsidRPr="00167B78">
        <w:rPr>
          <w:sz w:val="28"/>
          <w:szCs w:val="28"/>
        </w:rPr>
        <w:t>абота представляется в электронном виде</w:t>
      </w:r>
      <w:r w:rsidR="00FA631B">
        <w:rPr>
          <w:sz w:val="28"/>
          <w:szCs w:val="28"/>
        </w:rPr>
        <w:t>,</w:t>
      </w:r>
      <w:r w:rsidRPr="00167B78">
        <w:rPr>
          <w:sz w:val="28"/>
          <w:szCs w:val="28"/>
        </w:rPr>
        <w:t xml:space="preserve"> позволяющим вносить замечания</w:t>
      </w:r>
      <w:r w:rsidR="00FA631B">
        <w:rPr>
          <w:sz w:val="28"/>
          <w:szCs w:val="28"/>
        </w:rPr>
        <w:t>,</w:t>
      </w:r>
      <w:r w:rsidR="00FA631B" w:rsidRPr="00FA631B">
        <w:rPr>
          <w:sz w:val="28"/>
          <w:szCs w:val="28"/>
        </w:rPr>
        <w:t xml:space="preserve"> </w:t>
      </w:r>
      <w:r w:rsidR="00FA631B" w:rsidRPr="00167B78">
        <w:rPr>
          <w:sz w:val="28"/>
          <w:szCs w:val="28"/>
        </w:rPr>
        <w:t>на электронный адрес преподавателя</w:t>
      </w:r>
      <w:r w:rsidR="00FA631B">
        <w:rPr>
          <w:sz w:val="28"/>
          <w:szCs w:val="28"/>
        </w:rPr>
        <w:t xml:space="preserve"> (</w:t>
      </w:r>
      <w:proofErr w:type="spellStart"/>
      <w:r w:rsidR="00FA631B">
        <w:rPr>
          <w:sz w:val="28"/>
          <w:szCs w:val="28"/>
          <w:lang w:val="en-US"/>
        </w:rPr>
        <w:t>lokotigr</w:t>
      </w:r>
      <w:proofErr w:type="spellEnd"/>
      <w:r w:rsidR="00FA631B" w:rsidRPr="00FA631B">
        <w:rPr>
          <w:sz w:val="28"/>
          <w:szCs w:val="28"/>
        </w:rPr>
        <w:t>@</w:t>
      </w:r>
      <w:r w:rsidR="00FA631B">
        <w:rPr>
          <w:sz w:val="28"/>
          <w:szCs w:val="28"/>
          <w:lang w:val="en-US"/>
        </w:rPr>
        <w:t>mail</w:t>
      </w:r>
      <w:r w:rsidR="00FA631B" w:rsidRPr="00FA631B">
        <w:rPr>
          <w:sz w:val="28"/>
          <w:szCs w:val="28"/>
        </w:rPr>
        <w:t>.</w:t>
      </w:r>
      <w:proofErr w:type="spellStart"/>
      <w:r w:rsidR="00FA631B">
        <w:rPr>
          <w:sz w:val="28"/>
          <w:szCs w:val="28"/>
          <w:lang w:val="en-US"/>
        </w:rPr>
        <w:t>ru</w:t>
      </w:r>
      <w:proofErr w:type="spellEnd"/>
      <w:r w:rsidR="00FA631B" w:rsidRPr="00FA631B">
        <w:rPr>
          <w:sz w:val="28"/>
          <w:szCs w:val="28"/>
        </w:rPr>
        <w:t>)</w:t>
      </w:r>
      <w:r w:rsidRPr="00167B78">
        <w:rPr>
          <w:sz w:val="28"/>
          <w:szCs w:val="28"/>
        </w:rPr>
        <w:t xml:space="preserve">. </w:t>
      </w:r>
      <w:r w:rsidR="00FA631B">
        <w:rPr>
          <w:sz w:val="28"/>
          <w:szCs w:val="28"/>
        </w:rPr>
        <w:t>Д</w:t>
      </w:r>
      <w:r w:rsidRPr="00167B78">
        <w:rPr>
          <w:sz w:val="28"/>
          <w:szCs w:val="28"/>
        </w:rPr>
        <w:t>олжна быть оформлена по следующим правилам:</w:t>
      </w:r>
    </w:p>
    <w:p w:rsidR="00167B78" w:rsidRDefault="00FA631B" w:rsidP="00FA63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167B78" w:rsidRPr="00167B78">
        <w:rPr>
          <w:rFonts w:ascii="Times New Roman" w:hAnsi="Times New Roman"/>
          <w:sz w:val="28"/>
          <w:szCs w:val="28"/>
          <w:lang w:val="ru-RU"/>
        </w:rPr>
        <w:t xml:space="preserve">азмер работы: 15 страниц текста, шрифт </w:t>
      </w:r>
      <w:r w:rsidR="00167B78" w:rsidRPr="00167B78">
        <w:rPr>
          <w:rFonts w:ascii="Times New Roman" w:hAnsi="Times New Roman"/>
          <w:sz w:val="28"/>
          <w:szCs w:val="28"/>
        </w:rPr>
        <w:t>Times</w:t>
      </w:r>
      <w:r w:rsidR="00167B78" w:rsidRPr="00167B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B78" w:rsidRPr="00167B78">
        <w:rPr>
          <w:rFonts w:ascii="Times New Roman" w:hAnsi="Times New Roman"/>
          <w:sz w:val="28"/>
          <w:szCs w:val="28"/>
        </w:rPr>
        <w:t>Roman</w:t>
      </w:r>
      <w:r w:rsidR="00167B78" w:rsidRPr="00167B78">
        <w:rPr>
          <w:rFonts w:ascii="Times New Roman" w:hAnsi="Times New Roman"/>
          <w:sz w:val="28"/>
          <w:szCs w:val="28"/>
          <w:lang w:val="ru-RU"/>
        </w:rPr>
        <w:t xml:space="preserve"> 14 пунктов, полуторный интервал, титульный лист, абзацны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="00167B78" w:rsidRPr="00167B78">
        <w:rPr>
          <w:rFonts w:ascii="Times New Roman" w:hAnsi="Times New Roman"/>
          <w:sz w:val="28"/>
          <w:szCs w:val="28"/>
          <w:lang w:val="ru-RU"/>
        </w:rPr>
        <w:t xml:space="preserve"> отступ – 1 см. </w:t>
      </w:r>
      <w:r w:rsidR="00167B78" w:rsidRPr="00FA631B">
        <w:rPr>
          <w:rFonts w:ascii="Times New Roman" w:hAnsi="Times New Roman"/>
          <w:sz w:val="28"/>
          <w:szCs w:val="28"/>
          <w:lang w:val="ru-RU"/>
        </w:rPr>
        <w:t>Список использованной литературы на заключительной странице реферата</w:t>
      </w:r>
    </w:p>
    <w:p w:rsidR="00FA631B" w:rsidRPr="00167B78" w:rsidRDefault="00FA631B" w:rsidP="00FA631B">
      <w:pPr>
        <w:ind w:left="10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7B78" w:rsidRPr="00167B78" w:rsidRDefault="00167B78" w:rsidP="00167B78">
      <w:pPr>
        <w:ind w:left="1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67B78">
        <w:rPr>
          <w:rFonts w:ascii="Times New Roman" w:hAnsi="Times New Roman"/>
          <w:b/>
          <w:sz w:val="28"/>
          <w:szCs w:val="28"/>
          <w:lang w:val="ru-RU"/>
        </w:rPr>
        <w:t>Примерные темы контрольных работ</w:t>
      </w:r>
    </w:p>
    <w:p w:rsidR="00167B78" w:rsidRPr="00167B78" w:rsidRDefault="00167B78" w:rsidP="00167B78">
      <w:pPr>
        <w:ind w:left="10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7B78" w:rsidRPr="00167B78" w:rsidRDefault="00167B78" w:rsidP="00167B78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Право как форма регулирования отношений в области сервиса. </w:t>
      </w:r>
    </w:p>
    <w:p w:rsidR="00167B78" w:rsidRPr="00167B78" w:rsidRDefault="00167B78" w:rsidP="00167B78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Источники права в области сервиса. </w:t>
      </w:r>
    </w:p>
    <w:p w:rsidR="00167B78" w:rsidRPr="00167B78" w:rsidRDefault="00167B78" w:rsidP="00167B78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Зарубежный опыт правового регулирования сервиса </w:t>
      </w:r>
      <w:proofErr w:type="gramStart"/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автотранспортных</w:t>
      </w:r>
      <w:proofErr w:type="gramEnd"/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средства.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Общие принципа гражданских правоотношений и особенности их проявления в деятельности организаций сервиса.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Публичный договор. </w:t>
      </w:r>
    </w:p>
    <w:p w:rsidR="00167B78" w:rsidRPr="00167B78" w:rsidRDefault="00FA631B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Основания, порядок,</w:t>
      </w:r>
      <w:r w:rsidR="00167B78"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последствия изменения и расторжения договора.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Услуга как предмет правового регулирования.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Общая характеристика обязательств по оказанию услуг.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Договор возмездного оказания услуг.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Предмет договора возмездного оказания услуг.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Субъектный состав: заказчик и исполнитель.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Защита прав потребителей.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Гарантийные обязательства.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Договор и договорные отношения в сфере сервиса.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Предмет договора (перечень и объем</w:t>
      </w:r>
      <w:r w:rsidR="00FA63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ы</w:t>
      </w: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услуг).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Стороны договора оказания возмездных усл</w:t>
      </w:r>
      <w:r w:rsidR="00FA63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г.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Место и срок договора оказания услуг.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Начальный и конечный срок.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Цена договора.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Особые условия договора.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Действительность договора.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Исполнение обязательств по договору возмездного оказания услуг.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Понятие и принципы исполнения обязательств.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Субъекты исполнения обязательств.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Прекращение обязательств. 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Способы обеспечения обязатель</w:t>
      </w:r>
      <w:proofErr w:type="gramStart"/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ств в гр</w:t>
      </w:r>
      <w:proofErr w:type="gramEnd"/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ажданском праве.</w:t>
      </w:r>
    </w:p>
    <w:p w:rsidR="00167B78" w:rsidRPr="00167B78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67B7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Основные правовые акты в области технического регулирования. </w:t>
      </w:r>
    </w:p>
    <w:p w:rsidR="00167B78" w:rsidRPr="00030A57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2958F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lastRenderedPageBreak/>
        <w:t xml:space="preserve">Особенности и проблемы контроля качества на предприятиях сферы сервиса. </w:t>
      </w:r>
    </w:p>
    <w:p w:rsidR="00167B78" w:rsidRPr="00030A57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2958F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Элементы трудового права в сервисной деятельности. </w:t>
      </w:r>
    </w:p>
    <w:p w:rsidR="00167B78" w:rsidRPr="00030A57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2958F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Элементы экологического права при осуществлении сервиса. </w:t>
      </w:r>
    </w:p>
    <w:p w:rsidR="00167B78" w:rsidRPr="00030A57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2958F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Основные нормативно-правовые акты в области охраны окружающей среды. </w:t>
      </w:r>
    </w:p>
    <w:p w:rsidR="00167B78" w:rsidRPr="00030A57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2958F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Принципы и объекты охраны окружающей среды и природопользования. </w:t>
      </w:r>
    </w:p>
    <w:p w:rsidR="00167B78" w:rsidRPr="00030A57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2958F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Экологическая экспертиза. </w:t>
      </w:r>
    </w:p>
    <w:p w:rsidR="00167B78" w:rsidRPr="00030A57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2958F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Законодательное регулирование в области регулирования обращения с отходами производства и потребления.</w:t>
      </w:r>
    </w:p>
    <w:p w:rsidR="00167B78" w:rsidRPr="00030A57" w:rsidRDefault="00FA631B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Ответственность </w:t>
      </w:r>
      <w:r w:rsidR="00167B78" w:rsidRPr="002958F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сервисного предприятия за исполнение. </w:t>
      </w:r>
    </w:p>
    <w:p w:rsidR="00167B78" w:rsidRPr="00030A57" w:rsidRDefault="00FA631B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Ответственность </w:t>
      </w:r>
      <w:r w:rsidR="00167B78" w:rsidRPr="002958F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сервисного предприятия за качество</w:t>
      </w:r>
      <w:r w:rsidR="00167B78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исполнения услуги</w:t>
      </w:r>
      <w:r w:rsidR="00167B78" w:rsidRPr="002958F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. </w:t>
      </w:r>
    </w:p>
    <w:p w:rsidR="00167B78" w:rsidRPr="00030A57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2958F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Рассмотрение жалоб клиента. </w:t>
      </w:r>
    </w:p>
    <w:p w:rsidR="00167B78" w:rsidRPr="00030A57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2958F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Контролирующие организации и их правовой статус. </w:t>
      </w:r>
    </w:p>
    <w:p w:rsidR="00167B78" w:rsidRPr="00030A57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2958F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Ответственность за обеспечение</w:t>
      </w:r>
      <w:r w:rsidR="00FA631B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экологической безопасности </w:t>
      </w:r>
      <w:bookmarkStart w:id="0" w:name="_GoBack"/>
      <w:bookmarkEnd w:id="0"/>
      <w:r w:rsidRPr="002958F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сервисного предприятия. </w:t>
      </w:r>
    </w:p>
    <w:p w:rsidR="00167B78" w:rsidRPr="00030A57" w:rsidRDefault="00167B78" w:rsidP="00167B78">
      <w:pPr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2958FD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Элементы административного и уголовного права при осуществлении сервисной деятельности.</w:t>
      </w:r>
    </w:p>
    <w:p w:rsidR="00C60833" w:rsidRPr="00167B78" w:rsidRDefault="00C60833" w:rsidP="00167B78">
      <w:pPr>
        <w:rPr>
          <w:lang w:val="ru-RU"/>
        </w:rPr>
      </w:pPr>
    </w:p>
    <w:sectPr w:rsidR="00C60833" w:rsidRPr="00167B78" w:rsidSect="00C6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1256"/>
    <w:multiLevelType w:val="hybridMultilevel"/>
    <w:tmpl w:val="2A1265A2"/>
    <w:lvl w:ilvl="0" w:tplc="CB82E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78"/>
    <w:rsid w:val="0014615B"/>
    <w:rsid w:val="00167B78"/>
    <w:rsid w:val="001D380C"/>
    <w:rsid w:val="003244E1"/>
    <w:rsid w:val="00454780"/>
    <w:rsid w:val="004741F2"/>
    <w:rsid w:val="00B6163B"/>
    <w:rsid w:val="00C24685"/>
    <w:rsid w:val="00C60833"/>
    <w:rsid w:val="00FA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7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7B78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4">
    <w:name w:val="Strong"/>
    <w:uiPriority w:val="22"/>
    <w:qFormat/>
    <w:rsid w:val="00167B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7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7B78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4">
    <w:name w:val="Strong"/>
    <w:uiPriority w:val="22"/>
    <w:qFormat/>
    <w:rsid w:val="00167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texno</cp:lastModifiedBy>
  <cp:revision>3</cp:revision>
  <dcterms:created xsi:type="dcterms:W3CDTF">2018-09-27T15:56:00Z</dcterms:created>
  <dcterms:modified xsi:type="dcterms:W3CDTF">2018-09-27T16:00:00Z</dcterms:modified>
</cp:coreProperties>
</file>