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0E" w:rsidRDefault="00D16D0E" w:rsidP="00BC65CD">
      <w:pPr>
        <w:numPr>
          <w:ilvl w:val="0"/>
          <w:numId w:val="4"/>
        </w:numPr>
        <w:ind w:left="284" w:hanging="284"/>
        <w:jc w:val="center"/>
        <w:rPr>
          <w:b/>
        </w:rPr>
      </w:pPr>
      <w:r>
        <w:rPr>
          <w:b/>
        </w:rPr>
        <w:t>Темы контрольных работ по дисциплине «</w:t>
      </w:r>
      <w:r w:rsidR="009B6981">
        <w:rPr>
          <w:b/>
        </w:rPr>
        <w:t>Экономика предприятия</w:t>
      </w:r>
      <w:r>
        <w:rPr>
          <w:b/>
        </w:rPr>
        <w:t>»</w:t>
      </w:r>
    </w:p>
    <w:p w:rsidR="00D16D0E" w:rsidRPr="00D16D0E" w:rsidRDefault="00D16D0E" w:rsidP="00521656">
      <w:pPr>
        <w:jc w:val="center"/>
        <w:rPr>
          <w:b/>
        </w:rPr>
      </w:pPr>
    </w:p>
    <w:p w:rsidR="00521656" w:rsidRPr="00D16D0E" w:rsidRDefault="00521656" w:rsidP="00521656">
      <w:pPr>
        <w:jc w:val="center"/>
        <w:rPr>
          <w:u w:val="single"/>
        </w:rPr>
      </w:pPr>
      <w:r w:rsidRPr="00D16D0E">
        <w:rPr>
          <w:u w:val="single"/>
        </w:rPr>
        <w:t>Тема работы выбирается в соответствии с двумя последними цифрами номера зачетной книжки.</w:t>
      </w:r>
    </w:p>
    <w:p w:rsidR="00521656" w:rsidRPr="00961267" w:rsidRDefault="00521656" w:rsidP="00521656">
      <w:pPr>
        <w:ind w:left="36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  <w:jc w:val="center"/>
            </w:pPr>
            <w:r w:rsidRPr="00961267">
              <w:t>Последние две цифры номера зачетной книжки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961267" w:rsidRDefault="00521656" w:rsidP="00E313F8">
            <w:pPr>
              <w:jc w:val="center"/>
            </w:pPr>
            <w:r w:rsidRPr="00961267">
              <w:t>Тема работы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01; 21; 41; 61; 81;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9B6981" w:rsidP="00521656">
            <w:r w:rsidRPr="00EE7D46">
              <w:t>Предприятие как хозяйствующий субъект рыночной экономики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02; 22; 42; 62; 82;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9B6981" w:rsidP="00521656">
            <w:r w:rsidRPr="00EE7D46">
              <w:t>Основы корпоративного управления на предприятии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03; 23; 43; 63; 83;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Внутрифирменное предпринимательство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04; 24; 44; 64; 84;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DE6C1F">
            <w:pPr>
              <w:widowControl w:val="0"/>
              <w:suppressAutoHyphens/>
              <w:spacing w:line="100" w:lineRule="atLeast"/>
            </w:pPr>
            <w:r w:rsidRPr="00EE7D46">
              <w:t>Организация производственной инфраструктуры предприятия (инструментальное, ремонтное, транспортное хозяйства)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05; 25; 45; 65; 85;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Методы ценообразования и ценовая политика предприятия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06; 26; 46; 66; 86;.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Общественные формы организации производства (концентрация, специализация, кооперирование и комбинирование)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07; 27; 47; 67; 87;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Диверсификационные процессы и оценка их эффективности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08; 28; 48; 68; 88;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Финансово-промышленные группы: понятие, особенности функционирования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09; 29; 49; 69; 89;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DE6C1F" w:rsidP="00521656">
            <w:r w:rsidRPr="00EE7D46">
              <w:t>Место и роль малых предприятий в развитии страны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10; 30; 50; 70; 90;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280C6C" w:rsidP="00521656">
            <w:r w:rsidRPr="00EE7D46">
              <w:t>Управление качеством продукции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11; 31; 51; 71; 91;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280C6C" w:rsidP="00521656">
            <w:r w:rsidRPr="00EE7D46">
              <w:t>Конкурентоспособность товаров и услуг предприятия и резервы ее повышения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12; 32; 52; 72; 92;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280C6C" w:rsidP="00280C6C">
            <w:pPr>
              <w:spacing w:line="100" w:lineRule="atLeast"/>
            </w:pPr>
            <w:r w:rsidRPr="00EE7D46">
              <w:t>Хозяйственный риск и его учет в деятельности предприятия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13; 33; 53; 73; 93;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280C6C" w:rsidP="00521656">
            <w:r w:rsidRPr="00EE7D46">
              <w:t>Планирование хозяйственно-производственной деятельности предприятия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14; 34; 54; 74; 94;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EE7D46" w:rsidRDefault="00280C6C" w:rsidP="00EE7D46">
            <w:r w:rsidRPr="00EE7D46">
              <w:t xml:space="preserve">Организационная структура </w:t>
            </w:r>
            <w:r w:rsidR="00EE7D46" w:rsidRPr="00EE7D46">
              <w:t>предприятия</w:t>
            </w:r>
            <w:r w:rsidRPr="00EE7D46">
              <w:t>: виды</w:t>
            </w:r>
            <w:r w:rsidR="00EE7D46" w:rsidRPr="00EE7D46">
              <w:t xml:space="preserve"> и</w:t>
            </w:r>
            <w:r w:rsidRPr="00EE7D46">
              <w:t xml:space="preserve"> принципы построения</w:t>
            </w:r>
          </w:p>
        </w:tc>
      </w:tr>
      <w:tr w:rsidR="00AE7218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18" w:rsidRPr="00961267" w:rsidRDefault="00AE7218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15; 35; 55; 75; 95;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8" w:rsidRPr="00F63E2F" w:rsidRDefault="00AE7218" w:rsidP="000170BD">
            <w:pPr>
              <w:spacing w:line="100" w:lineRule="atLeast"/>
            </w:pPr>
            <w:r w:rsidRPr="00F63E2F">
              <w:t>Типы производства и организ</w:t>
            </w:r>
            <w:r w:rsidR="00982942" w:rsidRPr="00F63E2F">
              <w:t>ация производственного процесса</w:t>
            </w:r>
          </w:p>
        </w:tc>
      </w:tr>
      <w:tr w:rsidR="00AE7218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18" w:rsidRPr="00961267" w:rsidRDefault="00AE7218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16; 36; 56; 76; 96;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8" w:rsidRPr="00F63E2F" w:rsidRDefault="000E3FCA" w:rsidP="000170BD">
            <w:pPr>
              <w:spacing w:line="100" w:lineRule="atLeast"/>
            </w:pPr>
            <w:r>
              <w:t>Основы антикризисного управления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17; 37; 57; 77; 97;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F63E2F" w:rsidRDefault="00982942" w:rsidP="00521656">
            <w:r w:rsidRPr="00F63E2F">
              <w:t>Инновационная деятельность предприятия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18; 38; 58; 78; 98;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F63E2F" w:rsidRDefault="00982942" w:rsidP="00521656">
            <w:r w:rsidRPr="00F63E2F">
              <w:t>Формы объединений предприятий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19; 39; 59; 79; 99;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F63E2F" w:rsidRDefault="00F63E2F" w:rsidP="00F63E2F">
            <w:r w:rsidRPr="00F63E2F">
              <w:t>Реструктуризация предприятия</w:t>
            </w:r>
          </w:p>
        </w:tc>
      </w:tr>
      <w:tr w:rsidR="00521656" w:rsidRPr="00961267" w:rsidTr="008609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56" w:rsidRPr="00961267" w:rsidRDefault="00521656" w:rsidP="00E313F8">
            <w:pPr>
              <w:widowControl w:val="0"/>
              <w:tabs>
                <w:tab w:val="left" w:pos="284"/>
                <w:tab w:val="left" w:pos="426"/>
              </w:tabs>
              <w:suppressAutoHyphens/>
            </w:pPr>
            <w:r w:rsidRPr="00961267">
              <w:t>20; 40; 60; 80; 00.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6" w:rsidRPr="00F63E2F" w:rsidRDefault="000E3FCA" w:rsidP="000E3FCA">
            <w:r w:rsidRPr="00F63E2F">
              <w:t>И</w:t>
            </w:r>
            <w:r>
              <w:t xml:space="preserve">нвестиционная </w:t>
            </w:r>
            <w:r w:rsidRPr="00F63E2F">
              <w:t>деятельность предприятия</w:t>
            </w:r>
          </w:p>
        </w:tc>
      </w:tr>
    </w:tbl>
    <w:p w:rsidR="00521656" w:rsidRPr="00961267" w:rsidRDefault="00521656" w:rsidP="00521656">
      <w:pPr>
        <w:jc w:val="both"/>
      </w:pPr>
    </w:p>
    <w:p w:rsidR="00D16D0E" w:rsidRDefault="00D16D0E" w:rsidP="00D16D0E">
      <w:pPr>
        <w:ind w:left="360"/>
        <w:jc w:val="center"/>
        <w:rPr>
          <w:b/>
        </w:rPr>
      </w:pPr>
    </w:p>
    <w:p w:rsidR="00A66271" w:rsidRDefault="00A66271" w:rsidP="00CF6376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Структура и содержание контрольной работы</w:t>
      </w:r>
    </w:p>
    <w:p w:rsidR="00A66271" w:rsidRDefault="00A66271" w:rsidP="00D16D0E">
      <w:pPr>
        <w:ind w:left="360"/>
        <w:jc w:val="center"/>
        <w:rPr>
          <w:b/>
        </w:rPr>
      </w:pPr>
    </w:p>
    <w:p w:rsidR="00A66271" w:rsidRPr="00961267" w:rsidRDefault="00A66271" w:rsidP="00A66271">
      <w:pPr>
        <w:ind w:firstLine="720"/>
        <w:jc w:val="both"/>
      </w:pPr>
      <w:r w:rsidRPr="00961267">
        <w:t>Работа должна содержать следующие разделы:</w:t>
      </w:r>
    </w:p>
    <w:p w:rsidR="00A66271" w:rsidRPr="00A66271" w:rsidRDefault="00A66271" w:rsidP="00A66271">
      <w:pPr>
        <w:numPr>
          <w:ilvl w:val="0"/>
          <w:numId w:val="5"/>
        </w:numPr>
        <w:shd w:val="clear" w:color="auto" w:fill="FFFFFF"/>
        <w:ind w:right="-5"/>
        <w:jc w:val="both"/>
        <w:rPr>
          <w:bCs/>
          <w:i/>
          <w:color w:val="000000"/>
          <w:u w:val="single"/>
        </w:rPr>
      </w:pPr>
      <w:r w:rsidRPr="00A66271">
        <w:rPr>
          <w:bCs/>
          <w:i/>
          <w:color w:val="000000"/>
          <w:u w:val="single"/>
        </w:rPr>
        <w:t>Титульный лист</w:t>
      </w:r>
    </w:p>
    <w:p w:rsidR="00A66271" w:rsidRPr="00A66271" w:rsidRDefault="00A66271" w:rsidP="00A66271">
      <w:pPr>
        <w:shd w:val="clear" w:color="auto" w:fill="FFFFFF"/>
        <w:ind w:right="-5" w:firstLine="709"/>
        <w:jc w:val="both"/>
      </w:pPr>
      <w:r w:rsidRPr="00A66271">
        <w:rPr>
          <w:bCs/>
          <w:color w:val="000000"/>
        </w:rPr>
        <w:t xml:space="preserve">Титульный лист контрольной работы </w:t>
      </w:r>
      <w:r w:rsidRPr="00A66271">
        <w:rPr>
          <w:color w:val="000000"/>
        </w:rPr>
        <w:t>должен включать:</w:t>
      </w:r>
    </w:p>
    <w:p w:rsid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 xml:space="preserve">-   наименование вуза, факультета, </w:t>
      </w:r>
      <w:r>
        <w:rPr>
          <w:color w:val="000000"/>
        </w:rPr>
        <w:t>кафедры;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  наименование </w:t>
      </w:r>
      <w:r w:rsidRPr="00A66271">
        <w:rPr>
          <w:color w:val="000000"/>
        </w:rPr>
        <w:t>дисциплины;</w:t>
      </w:r>
    </w:p>
    <w:p w:rsidR="00A66271" w:rsidRPr="00A66271" w:rsidRDefault="00A66271" w:rsidP="00A66271">
      <w:pPr>
        <w:shd w:val="clear" w:color="auto" w:fill="FFFFFF"/>
        <w:ind w:firstLine="709"/>
        <w:jc w:val="both"/>
      </w:pPr>
      <w:r w:rsidRPr="00A66271">
        <w:t xml:space="preserve">-   </w:t>
      </w:r>
      <w:r w:rsidRPr="00A66271">
        <w:rPr>
          <w:color w:val="000000"/>
        </w:rPr>
        <w:t>название темы;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 xml:space="preserve">-   ФИО и группу студента; </w:t>
      </w:r>
    </w:p>
    <w:p w:rsidR="00A66271" w:rsidRPr="00A66271" w:rsidRDefault="00A66271" w:rsidP="00A66271">
      <w:pPr>
        <w:shd w:val="clear" w:color="auto" w:fill="FFFFFF"/>
        <w:ind w:firstLine="709"/>
        <w:jc w:val="both"/>
      </w:pPr>
      <w:r w:rsidRPr="00A66271">
        <w:rPr>
          <w:i/>
          <w:iCs/>
          <w:color w:val="000000"/>
        </w:rPr>
        <w:t xml:space="preserve">-   </w:t>
      </w:r>
      <w:r w:rsidRPr="00A66271">
        <w:rPr>
          <w:color w:val="000000"/>
        </w:rPr>
        <w:t>ФИО преподавателя,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color w:val="000000"/>
        </w:rPr>
      </w:pPr>
      <w:r w:rsidRPr="00A66271">
        <w:rPr>
          <w:color w:val="000000"/>
        </w:rPr>
        <w:t>-   год выполнения.</w:t>
      </w:r>
    </w:p>
    <w:p w:rsidR="00A66271" w:rsidRPr="00A66271" w:rsidRDefault="00A66271" w:rsidP="00A66271">
      <w:pPr>
        <w:shd w:val="clear" w:color="auto" w:fill="FFFFFF"/>
        <w:tabs>
          <w:tab w:val="left" w:pos="610"/>
        </w:tabs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 xml:space="preserve">2. </w:t>
      </w:r>
      <w:r w:rsidR="00CF6376">
        <w:rPr>
          <w:bCs/>
          <w:i/>
          <w:color w:val="000000"/>
          <w:u w:val="single"/>
        </w:rPr>
        <w:t>Оглавле</w:t>
      </w:r>
      <w:r w:rsidRPr="00A66271">
        <w:rPr>
          <w:bCs/>
          <w:i/>
          <w:color w:val="000000"/>
          <w:u w:val="single"/>
        </w:rPr>
        <w:t>ние</w:t>
      </w:r>
    </w:p>
    <w:p w:rsidR="00A66271" w:rsidRPr="00A66271" w:rsidRDefault="00A66271" w:rsidP="00A66271">
      <w:pPr>
        <w:shd w:val="clear" w:color="auto" w:fill="FFFFFF"/>
        <w:ind w:right="141" w:firstLine="709"/>
        <w:jc w:val="both"/>
      </w:pPr>
      <w:r w:rsidRPr="00A66271">
        <w:rPr>
          <w:bCs/>
          <w:color w:val="000000"/>
        </w:rPr>
        <w:t>В данном элементе приводятся заголовки всех структурных элементов, начиная с введения.</w:t>
      </w:r>
    </w:p>
    <w:p w:rsidR="00A66271" w:rsidRPr="00A66271" w:rsidRDefault="00A66271" w:rsidP="00A66271">
      <w:pPr>
        <w:shd w:val="clear" w:color="auto" w:fill="FFFFFF"/>
        <w:tabs>
          <w:tab w:val="left" w:pos="610"/>
        </w:tabs>
        <w:ind w:right="141"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3. Введение</w:t>
      </w:r>
    </w:p>
    <w:p w:rsidR="00ED4210" w:rsidRPr="00ED4210" w:rsidRDefault="00ED4210" w:rsidP="00ED421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D4210">
        <w:rPr>
          <w:bCs/>
          <w:color w:val="000000"/>
        </w:rPr>
        <w:t xml:space="preserve">Во введении дается краткая оценка современного состояния исследуемого вопроса, обосновывается теоретическая и практическая актуальность проблемы, </w:t>
      </w:r>
      <w:r w:rsidRPr="00F12054">
        <w:rPr>
          <w:b/>
          <w:bCs/>
          <w:color w:val="000000"/>
        </w:rPr>
        <w:t xml:space="preserve">формулируются цель и задачи работы. </w:t>
      </w:r>
      <w:r w:rsidRPr="00ED4210">
        <w:t xml:space="preserve">Общий текст введения не должен превышать </w:t>
      </w:r>
      <w:r w:rsidR="00CF6376">
        <w:t>двух</w:t>
      </w:r>
      <w:r w:rsidRPr="00ED4210">
        <w:t xml:space="preserve"> страниц.</w:t>
      </w:r>
    </w:p>
    <w:p w:rsidR="00A66271" w:rsidRPr="00A66271" w:rsidRDefault="00A66271" w:rsidP="00A66271">
      <w:pPr>
        <w:shd w:val="clear" w:color="auto" w:fill="FFFFFF"/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lastRenderedPageBreak/>
        <w:t>4. Основная часть</w:t>
      </w:r>
    </w:p>
    <w:p w:rsidR="00A66271" w:rsidRPr="00A66271" w:rsidRDefault="00A66271" w:rsidP="00A66271">
      <w:pPr>
        <w:ind w:firstLine="709"/>
        <w:jc w:val="both"/>
        <w:rPr>
          <w:b/>
        </w:rPr>
      </w:pPr>
      <w:r w:rsidRPr="00A66271">
        <w:rPr>
          <w:bCs/>
          <w:color w:val="000000"/>
        </w:rPr>
        <w:t xml:space="preserve">Содержание основной части определяется заданием </w:t>
      </w:r>
      <w:r w:rsidRPr="00A66271">
        <w:t xml:space="preserve">и делится на разделы. </w:t>
      </w:r>
      <w:r w:rsidR="00174CB2" w:rsidRPr="00961267">
        <w:t xml:space="preserve">Разделы должны иметь порядковые номера в пределах всей работы. </w:t>
      </w:r>
      <w:r w:rsidRPr="00A66271">
        <w:t>Каждый раздел работы рекомендуется начинать с нового листа.</w:t>
      </w:r>
    </w:p>
    <w:p w:rsidR="00A66271" w:rsidRPr="00A66271" w:rsidRDefault="00A66271" w:rsidP="00A66271">
      <w:pPr>
        <w:shd w:val="clear" w:color="auto" w:fill="FFFFFF"/>
        <w:tabs>
          <w:tab w:val="left" w:pos="667"/>
          <w:tab w:val="left" w:pos="1910"/>
        </w:tabs>
        <w:ind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5. Заключение</w:t>
      </w:r>
    </w:p>
    <w:p w:rsidR="00CF6376" w:rsidRPr="00ED4210" w:rsidRDefault="00A66271" w:rsidP="00CF63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6271">
        <w:rPr>
          <w:bCs/>
          <w:color w:val="000000"/>
        </w:rPr>
        <w:t>Заключение должно содержать выводы</w:t>
      </w:r>
      <w:r w:rsidR="00CF6376">
        <w:rPr>
          <w:bCs/>
          <w:color w:val="000000"/>
        </w:rPr>
        <w:t xml:space="preserve"> по всей работе</w:t>
      </w:r>
      <w:r w:rsidRPr="00A66271">
        <w:rPr>
          <w:bCs/>
          <w:color w:val="000000"/>
        </w:rPr>
        <w:t>.</w:t>
      </w:r>
      <w:r w:rsidR="00CF6376" w:rsidRPr="00CF6376">
        <w:t xml:space="preserve"> </w:t>
      </w:r>
      <w:r w:rsidR="00CF6376" w:rsidRPr="00ED4210">
        <w:t xml:space="preserve">Общий текст </w:t>
      </w:r>
      <w:r w:rsidR="00CF6376">
        <w:t>заключения</w:t>
      </w:r>
      <w:r w:rsidR="00CF6376" w:rsidRPr="00ED4210">
        <w:t xml:space="preserve"> не должен превышать </w:t>
      </w:r>
      <w:r w:rsidR="00CF6376">
        <w:t>двух</w:t>
      </w:r>
      <w:r w:rsidR="00CF6376" w:rsidRPr="00ED4210">
        <w:t xml:space="preserve"> страниц.</w:t>
      </w:r>
    </w:p>
    <w:p w:rsidR="00A66271" w:rsidRPr="00A66271" w:rsidRDefault="00A66271" w:rsidP="00A66271">
      <w:pPr>
        <w:shd w:val="clear" w:color="auto" w:fill="FFFFFF"/>
        <w:ind w:right="5" w:firstLine="709"/>
        <w:jc w:val="both"/>
        <w:rPr>
          <w:i/>
          <w:u w:val="single"/>
        </w:rPr>
      </w:pPr>
      <w:r w:rsidRPr="00A66271">
        <w:rPr>
          <w:bCs/>
          <w:i/>
          <w:color w:val="000000"/>
          <w:u w:val="single"/>
        </w:rPr>
        <w:t>6. Список использованн</w:t>
      </w:r>
      <w:r w:rsidR="00CF6376">
        <w:rPr>
          <w:bCs/>
          <w:i/>
          <w:color w:val="000000"/>
          <w:u w:val="single"/>
        </w:rPr>
        <w:t xml:space="preserve">ых источников </w:t>
      </w:r>
    </w:p>
    <w:p w:rsidR="00CF6376" w:rsidRDefault="00CF6376" w:rsidP="00CF6376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</w:rPr>
      </w:pPr>
      <w:r w:rsidRPr="00CF6376">
        <w:rPr>
          <w:bCs/>
          <w:color w:val="000000"/>
        </w:rPr>
        <w:t>Список должен содержать перечень источников, использованных при выполнении ра</w:t>
      </w:r>
      <w:r w:rsidRPr="00CF6376">
        <w:rPr>
          <w:bCs/>
          <w:color w:val="000000"/>
        </w:rPr>
        <w:softHyphen/>
        <w:t>боты (</w:t>
      </w:r>
      <w:r w:rsidRPr="00F12054">
        <w:rPr>
          <w:b/>
          <w:bCs/>
          <w:color w:val="000000"/>
        </w:rPr>
        <w:t>не менее 10 источников</w:t>
      </w:r>
      <w:r>
        <w:rPr>
          <w:bCs/>
          <w:color w:val="000000"/>
        </w:rPr>
        <w:t xml:space="preserve"> </w:t>
      </w:r>
      <w:r w:rsidRPr="00961267">
        <w:t>20</w:t>
      </w:r>
      <w:r w:rsidR="007E31EE">
        <w:t>1</w:t>
      </w:r>
      <w:r w:rsidR="00CB39B2">
        <w:t>3</w:t>
      </w:r>
      <w:r w:rsidRPr="00961267">
        <w:t xml:space="preserve"> – 201</w:t>
      </w:r>
      <w:r w:rsidR="00CB39B2">
        <w:t>8</w:t>
      </w:r>
      <w:r w:rsidR="007E31EE">
        <w:t xml:space="preserve"> </w:t>
      </w:r>
      <w:r w:rsidRPr="00961267">
        <w:t>гг. издания</w:t>
      </w:r>
      <w:r w:rsidRPr="00CF6376">
        <w:rPr>
          <w:bCs/>
          <w:color w:val="000000"/>
        </w:rPr>
        <w:t>).</w:t>
      </w:r>
    </w:p>
    <w:p w:rsidR="00174CB2" w:rsidRPr="00174CB2" w:rsidRDefault="00174CB2" w:rsidP="00174CB2">
      <w:pPr>
        <w:ind w:firstLine="709"/>
        <w:jc w:val="both"/>
      </w:pPr>
      <w:r w:rsidRPr="00174CB2">
        <w:t>Сведения об источниках приводятся в соответствии с требованиями ГОСТа 7.1-2003. (также см.</w:t>
      </w:r>
      <w:r>
        <w:t xml:space="preserve"> </w:t>
      </w:r>
      <w:r w:rsidRPr="00174CB2">
        <w:t xml:space="preserve">Методические указания по применению ГОСТ 7.1-2003 «Библиографическая запись. Библиографическое описание. Общие требования и правила составления» / сост. Н. Н. Аржановская ; ред. И. М. Рамзина, Н. С. Заруднева ; ВолгГТУ. – Волгоград, 2009. – 18 с. – Режим доступа: </w:t>
      </w:r>
      <w:r>
        <w:t xml:space="preserve"> </w:t>
      </w:r>
      <w:hyperlink r:id="rId5" w:history="1">
        <w:r w:rsidRPr="00174CB2">
          <w:rPr>
            <w:rStyle w:val="a5"/>
            <w:color w:val="1F497D"/>
          </w:rPr>
          <w:t>http://library.vstu.ru/files/metod_22.pdf</w:t>
        </w:r>
      </w:hyperlink>
      <w:r w:rsidRPr="00174CB2">
        <w:t>).</w:t>
      </w:r>
    </w:p>
    <w:p w:rsidR="00174CB2" w:rsidRPr="00174CB2" w:rsidRDefault="00174CB2" w:rsidP="00174CB2">
      <w:pPr>
        <w:ind w:firstLine="709"/>
        <w:jc w:val="both"/>
      </w:pPr>
      <w:r w:rsidRPr="00174CB2">
        <w:t>Оформление списка использованных источников возможно либо в алфавитном порядке, либо в следующей последовательности:</w:t>
      </w:r>
    </w:p>
    <w:p w:rsidR="00174CB2" w:rsidRPr="00174CB2" w:rsidRDefault="00174CB2" w:rsidP="00174CB2">
      <w:pPr>
        <w:ind w:firstLine="709"/>
        <w:jc w:val="both"/>
      </w:pPr>
      <w:r w:rsidRPr="00174CB2">
        <w:t>- законодательные и нормативно-методические документы и материалы;</w:t>
      </w:r>
    </w:p>
    <w:p w:rsidR="00174CB2" w:rsidRPr="00174CB2" w:rsidRDefault="00174CB2" w:rsidP="00174CB2">
      <w:pPr>
        <w:ind w:firstLine="709"/>
        <w:jc w:val="both"/>
      </w:pPr>
      <w:r w:rsidRPr="00174CB2">
        <w:t>- специальная научная отечественная и зарубежная литература (монографии, брошюры, научные статьи);</w:t>
      </w:r>
    </w:p>
    <w:p w:rsidR="00174CB2" w:rsidRPr="00174CB2" w:rsidRDefault="00174CB2" w:rsidP="00174CB2">
      <w:pPr>
        <w:ind w:firstLine="709"/>
        <w:jc w:val="both"/>
      </w:pPr>
      <w:r w:rsidRPr="00174CB2">
        <w:t>- учебники и учебные пособия;</w:t>
      </w:r>
    </w:p>
    <w:p w:rsidR="00174CB2" w:rsidRPr="00174CB2" w:rsidRDefault="00174CB2" w:rsidP="00174CB2">
      <w:pPr>
        <w:ind w:firstLine="709"/>
        <w:jc w:val="both"/>
      </w:pPr>
      <w:r w:rsidRPr="00174CB2">
        <w:t>- статистические, инструктивные и отчетные материалы предприятий и организаций.</w:t>
      </w:r>
    </w:p>
    <w:p w:rsidR="00174CB2" w:rsidRPr="00CF6376" w:rsidRDefault="00174CB2" w:rsidP="00CF6376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</w:rPr>
      </w:pPr>
    </w:p>
    <w:p w:rsidR="00416E8A" w:rsidRPr="00416E8A" w:rsidRDefault="00416E8A" w:rsidP="00416E8A">
      <w:pPr>
        <w:ind w:firstLine="720"/>
        <w:jc w:val="both"/>
        <w:rPr>
          <w:i/>
        </w:rPr>
      </w:pPr>
      <w:r w:rsidRPr="00416E8A">
        <w:rPr>
          <w:i/>
        </w:rPr>
        <w:t xml:space="preserve">Стиль работы - это безличный монолог. Поэтому изложение обычно ведется от третьего лица. </w:t>
      </w:r>
    </w:p>
    <w:p w:rsidR="00416E8A" w:rsidRDefault="00416E8A" w:rsidP="00416E8A">
      <w:pPr>
        <w:rPr>
          <w:sz w:val="28"/>
        </w:rPr>
      </w:pPr>
    </w:p>
    <w:p w:rsidR="00D16D0E" w:rsidRPr="00961267" w:rsidRDefault="00BC65CD" w:rsidP="00416E8A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Общие требования к </w:t>
      </w:r>
      <w:r w:rsidR="00D16D0E" w:rsidRPr="00961267">
        <w:rPr>
          <w:b/>
        </w:rPr>
        <w:t>выполнению контрольной работы</w:t>
      </w:r>
    </w:p>
    <w:p w:rsidR="00BC65CD" w:rsidRDefault="00BC65CD" w:rsidP="00D16D0E">
      <w:pPr>
        <w:ind w:firstLine="720"/>
        <w:jc w:val="both"/>
      </w:pPr>
    </w:p>
    <w:p w:rsidR="00D16D0E" w:rsidRPr="00416E8A" w:rsidRDefault="00D16D0E" w:rsidP="00D16D0E">
      <w:pPr>
        <w:ind w:firstLine="720"/>
        <w:jc w:val="both"/>
      </w:pPr>
      <w:r w:rsidRPr="00416E8A">
        <w:t xml:space="preserve">Объем контрольной работы 20 </w:t>
      </w:r>
      <w:r w:rsidR="00416E8A">
        <w:t>-</w:t>
      </w:r>
      <w:r w:rsidRPr="00416E8A">
        <w:t xml:space="preserve"> 25 печатных листов. Работа должна быть выполнена на стандартных листах формата А4, </w:t>
      </w:r>
      <w:r w:rsidR="00416E8A">
        <w:t>ш</w:t>
      </w:r>
      <w:r w:rsidR="00416E8A" w:rsidRPr="00416E8A">
        <w:t xml:space="preserve">рифт - </w:t>
      </w:r>
      <w:r w:rsidR="00416E8A" w:rsidRPr="00416E8A">
        <w:rPr>
          <w:lang w:val="en-US"/>
        </w:rPr>
        <w:t>Times</w:t>
      </w:r>
      <w:r w:rsidR="00416E8A" w:rsidRPr="00416E8A">
        <w:t xml:space="preserve"> </w:t>
      </w:r>
      <w:r w:rsidR="00416E8A" w:rsidRPr="00416E8A">
        <w:rPr>
          <w:lang w:val="en-US"/>
        </w:rPr>
        <w:t>New</w:t>
      </w:r>
      <w:r w:rsidR="00416E8A" w:rsidRPr="00416E8A">
        <w:t xml:space="preserve"> </w:t>
      </w:r>
      <w:r w:rsidR="00416E8A" w:rsidRPr="00416E8A">
        <w:rPr>
          <w:lang w:val="en-US"/>
        </w:rPr>
        <w:t>Roman</w:t>
      </w:r>
      <w:r w:rsidR="00416E8A" w:rsidRPr="00416E8A">
        <w:t xml:space="preserve">, </w:t>
      </w:r>
      <w:r w:rsidR="00416E8A" w:rsidRPr="00F12054">
        <w:rPr>
          <w:b/>
          <w:u w:val="single"/>
        </w:rPr>
        <w:t>14 пт</w:t>
      </w:r>
      <w:r w:rsidR="00416E8A" w:rsidRPr="00416E8A">
        <w:t xml:space="preserve">, цвет шрифта - черный, </w:t>
      </w:r>
      <w:r w:rsidR="00416E8A" w:rsidRPr="00F12054">
        <w:rPr>
          <w:b/>
          <w:u w:val="single"/>
        </w:rPr>
        <w:t>междустрочный интервал – полуторный</w:t>
      </w:r>
      <w:r w:rsidR="00416E8A" w:rsidRPr="00416E8A">
        <w:t>. Текст работы выравнивают «по ширине».</w:t>
      </w:r>
    </w:p>
    <w:p w:rsidR="00D16D0E" w:rsidRPr="00961267" w:rsidRDefault="00D16D0E" w:rsidP="00D16D0E">
      <w:pPr>
        <w:ind w:firstLine="720"/>
        <w:jc w:val="both"/>
      </w:pPr>
      <w:r w:rsidRPr="00961267">
        <w:t>При этом необходимо соблюдать следующие поля, мм:  левое – 30, правое – 10, верхнее – 15, нижнее - 20.</w:t>
      </w:r>
    </w:p>
    <w:p w:rsidR="00D16D0E" w:rsidRPr="00961267" w:rsidRDefault="00D16D0E" w:rsidP="00D16D0E">
      <w:pPr>
        <w:ind w:firstLine="720"/>
        <w:jc w:val="both"/>
      </w:pPr>
      <w:r w:rsidRPr="00961267">
        <w:t>Размер абзацного отступа должен быть одинак</w:t>
      </w:r>
      <w:r w:rsidR="00F12054">
        <w:t>овым по всему тексту и равен 1</w:t>
      </w:r>
      <w:r w:rsidRPr="00961267">
        <w:t xml:space="preserve">5 мм. </w:t>
      </w:r>
    </w:p>
    <w:p w:rsidR="00D16D0E" w:rsidRPr="00961267" w:rsidRDefault="00D16D0E" w:rsidP="00D16D0E">
      <w:pPr>
        <w:ind w:firstLine="720"/>
        <w:jc w:val="both"/>
      </w:pPr>
      <w:r w:rsidRPr="00961267">
        <w:t xml:space="preserve">Нумерация страниц начинается с 3 листа: титульный лист и </w:t>
      </w:r>
      <w:r w:rsidR="00416E8A">
        <w:t>оглавление</w:t>
      </w:r>
      <w:r w:rsidRPr="00961267">
        <w:t xml:space="preserve"> не нумеруются. Номер страницы проставляется арабскими цифрами в правом нижнем углу страницы на расстоянии </w:t>
      </w:r>
      <w:smartTag w:uri="urn:schemas-microsoft-com:office:smarttags" w:element="metricconverter">
        <w:smartTagPr>
          <w:attr w:name="ProductID" w:val="5 мм"/>
        </w:smartTagPr>
        <w:r w:rsidRPr="00961267">
          <w:t>5 мм</w:t>
        </w:r>
      </w:smartTag>
      <w:r w:rsidRPr="00961267">
        <w:t xml:space="preserve"> от текста.</w:t>
      </w:r>
    </w:p>
    <w:p w:rsidR="00D16D0E" w:rsidRPr="00961267" w:rsidRDefault="00D16D0E" w:rsidP="00D16D0E">
      <w:pPr>
        <w:ind w:firstLine="720"/>
        <w:jc w:val="both"/>
      </w:pPr>
      <w:r w:rsidRPr="00961267">
        <w:t xml:space="preserve">Ссылки на литературу даются в квадратных скобках по тексту, например: </w:t>
      </w:r>
      <w:r w:rsidRPr="00961267">
        <w:sym w:font="Math-PS" w:char="005B"/>
      </w:r>
      <w:r w:rsidRPr="00961267">
        <w:t>5, с. 32</w:t>
      </w:r>
      <w:r w:rsidRPr="00961267">
        <w:sym w:font="Math-PS" w:char="005D"/>
      </w:r>
      <w:r w:rsidRPr="00961267">
        <w:t xml:space="preserve">. </w:t>
      </w:r>
    </w:p>
    <w:p w:rsidR="00D16D0E" w:rsidRDefault="00D16D0E" w:rsidP="00D16D0E">
      <w:pPr>
        <w:jc w:val="center"/>
        <w:rPr>
          <w:b/>
        </w:rPr>
      </w:pPr>
    </w:p>
    <w:p w:rsidR="008C7687" w:rsidRPr="008C7687" w:rsidRDefault="008C7687" w:rsidP="008C7687">
      <w:pPr>
        <w:tabs>
          <w:tab w:val="left" w:pos="426"/>
          <w:tab w:val="left" w:pos="851"/>
          <w:tab w:val="left" w:pos="1276"/>
          <w:tab w:val="left" w:pos="11482"/>
          <w:tab w:val="left" w:pos="11766"/>
        </w:tabs>
        <w:ind w:firstLine="567"/>
        <w:jc w:val="center"/>
        <w:rPr>
          <w:b/>
        </w:rPr>
      </w:pPr>
      <w:r w:rsidRPr="008C7687">
        <w:rPr>
          <w:b/>
        </w:rPr>
        <w:t xml:space="preserve">Основная и дополнительная литература </w:t>
      </w:r>
    </w:p>
    <w:p w:rsidR="008C7687" w:rsidRDefault="008C7687" w:rsidP="00D16D0E">
      <w:pPr>
        <w:jc w:val="center"/>
        <w:rPr>
          <w:b/>
        </w:rPr>
      </w:pP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E126D5">
        <w:t>Мерзликина Г. С. Методическое руководство по изучению дисциплины "Экономика предприятия (организации)" : учеб. пособие / Г. С. Мерзликина, Т. Г. Агиевич, О. В. Юрова ; ВолгГТУ. - Волгоград : ВолгГТУ, 2013. - 83 с.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E126D5">
        <w:t>Мерзликина Г. С. Экономика предприятия (организации) : учеб. пособие / Г. С. Мерзликина, Т. Г. Агиевич ; ВолгГТУ. - Волгоград : ВолгГТУ, 2014. - 112 с.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</w:pPr>
      <w:r w:rsidRPr="00E126D5">
        <w:t>Мерзликина Г. С. Экономика предприятия химической промышленности : учеб. по-собие / Г. С. Мерзликина, Т. Г. Агиевич ; ВолгГТУ. - Волгоград : ВолгГТУ, 2015. - 120 с.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E126D5">
        <w:t>Мерзликина Г. С. Развитие экономического потенциала предприятия : монография / Г. С. Мерзликина, О. А. Минаева ; ВолгГТУ. - Волгоград : ВолгГТУ, 2015. - 156 с.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E126D5">
        <w:t>Шаховская Л. С. Основы ценообразования : учеб. пособие / Л. С. Шаховская, Н. В. Чигиринская, Ю. Л. Чигиринский. - Волгоград : ВолгГТУ, 2013. - 83 с.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E126D5">
        <w:lastRenderedPageBreak/>
        <w:t xml:space="preserve">Евдокимова, М.А. Экономический анализ и управление производством: учебное пособие. [Электронный ресурс] / М.А. Евдокимова, А.Е. Михайлова. — Электрон. дан. — СПб. : СПбГЛТУ, 2013. — 120 с. — Режим доступа: http://e.lanbook.com/book/45442 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  <w:rPr>
          <w:rStyle w:val="apple-converted-space"/>
          <w:bCs/>
        </w:rPr>
      </w:pPr>
      <w:r w:rsidRPr="00E126D5">
        <w:rPr>
          <w:bCs/>
          <w:color w:val="000000"/>
        </w:rPr>
        <w:t xml:space="preserve">Семенова, Г. В. </w:t>
      </w:r>
      <w:r w:rsidRPr="00E126D5">
        <w:rPr>
          <w:color w:val="000000"/>
        </w:rPr>
        <w:t>Организация производства в машиностроении [Электронный ресурс] : учеб. пособие / Г. В. Семенова ; ВолгГТУ. - Волгоград : ВолгГТУ, 2015. - 60 с. - ISBN 978–5–9948–1799–5.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</w:tabs>
        <w:ind w:left="0" w:firstLine="709"/>
        <w:rPr>
          <w:color w:val="000000"/>
        </w:rPr>
      </w:pPr>
      <w:r w:rsidRPr="00E126D5">
        <w:rPr>
          <w:color w:val="000000"/>
        </w:rPr>
        <w:t xml:space="preserve">Баскакова О. В. Экономика предприятия (организации) [Электронный ресурс] : учебник / О. В. Баскакова, Л. Ф. Сейко - М. : Дашков и К, 2013. - 372 с.. - ISBN 978-5-394-01688-2- (ЭБС "Лань") - Режим доступа: </w:t>
      </w:r>
      <w:hyperlink r:id="rId6" w:history="1">
        <w:r w:rsidRPr="00E126D5">
          <w:rPr>
            <w:rStyle w:val="a5"/>
          </w:rPr>
          <w:t>http://e.lanbook.com/view/book/5672/</w:t>
        </w:r>
      </w:hyperlink>
    </w:p>
    <w:p w:rsidR="008C7687" w:rsidRPr="00E126D5" w:rsidRDefault="008C7687" w:rsidP="008C7687">
      <w:pPr>
        <w:numPr>
          <w:ilvl w:val="0"/>
          <w:numId w:val="10"/>
        </w:numPr>
        <w:tabs>
          <w:tab w:val="left" w:pos="1134"/>
          <w:tab w:val="left" w:pos="1520"/>
        </w:tabs>
        <w:ind w:left="0" w:firstLine="709"/>
      </w:pPr>
      <w:r w:rsidRPr="00E126D5">
        <w:t xml:space="preserve">Растова, Ю.И. Экономика организации (предприятия) (для бакалавров). [Электронный ресурс] / Ю.И. Растова, С.А. Фирсова. - Электрон. дан. - М. : КноРус, 2013. - 280 с. - Режим доступа: http://e.lanbook.com/book/53610 </w:t>
      </w:r>
    </w:p>
    <w:p w:rsidR="008C7687" w:rsidRPr="00E126D5" w:rsidRDefault="008C7687" w:rsidP="008C7687">
      <w:pPr>
        <w:numPr>
          <w:ilvl w:val="0"/>
          <w:numId w:val="10"/>
        </w:numPr>
        <w:tabs>
          <w:tab w:val="left" w:pos="426"/>
          <w:tab w:val="left" w:pos="851"/>
          <w:tab w:val="left" w:pos="1134"/>
          <w:tab w:val="left" w:pos="1276"/>
          <w:tab w:val="left" w:pos="11482"/>
          <w:tab w:val="left" w:pos="11766"/>
        </w:tabs>
        <w:ind w:left="0" w:firstLine="709"/>
      </w:pPr>
      <w:r w:rsidRPr="00E126D5">
        <w:t xml:space="preserve">Грибов, В.Д. Экономика организации (предприятия)  [Электронный ресурс] / В.Д. Грибов, В.П. Грузинов, В.А. Кузьменко. — Электрон. дан. — М. : КноРус, 2015. — 408 с. — Режим доступа: http://e.lanbook.com/book/53611 </w:t>
      </w:r>
    </w:p>
    <w:p w:rsidR="008C7687" w:rsidRDefault="008C7687" w:rsidP="008C7687">
      <w:pPr>
        <w:numPr>
          <w:ilvl w:val="0"/>
          <w:numId w:val="10"/>
        </w:numPr>
        <w:tabs>
          <w:tab w:val="left" w:pos="426"/>
          <w:tab w:val="left" w:pos="851"/>
          <w:tab w:val="left" w:pos="1134"/>
          <w:tab w:val="left" w:pos="1276"/>
          <w:tab w:val="left" w:pos="11482"/>
          <w:tab w:val="left" w:pos="11766"/>
        </w:tabs>
        <w:ind w:left="0" w:firstLine="709"/>
      </w:pPr>
      <w:r w:rsidRPr="00E126D5">
        <w:t xml:space="preserve">Агарков, А.П. Экономика и управление на предприятии: Учебник. [Электронный ресурс] / А.П. Агарков, Р.С. Голов, В.Ю. Теплышев. - Электрон. дан. - М. : Дашков и К, 2014. - 400 с. - Режим доступа: </w:t>
      </w:r>
      <w:hyperlink r:id="rId7" w:history="1">
        <w:r w:rsidRPr="00D011D4">
          <w:rPr>
            <w:rStyle w:val="a5"/>
          </w:rPr>
          <w:t>http://e.lanbook.com/book/56350</w:t>
        </w:r>
      </w:hyperlink>
      <w:r>
        <w:t>.</w:t>
      </w:r>
    </w:p>
    <w:p w:rsidR="008C7687" w:rsidRPr="008C7687" w:rsidRDefault="008C7687" w:rsidP="008C7687">
      <w:pPr>
        <w:numPr>
          <w:ilvl w:val="0"/>
          <w:numId w:val="10"/>
        </w:numPr>
        <w:tabs>
          <w:tab w:val="left" w:pos="426"/>
          <w:tab w:val="left" w:pos="851"/>
          <w:tab w:val="left" w:pos="1134"/>
          <w:tab w:val="left" w:pos="1276"/>
          <w:tab w:val="left" w:pos="11482"/>
          <w:tab w:val="left" w:pos="11766"/>
        </w:tabs>
        <w:ind w:left="0" w:firstLine="709"/>
      </w:pPr>
      <w:r w:rsidRPr="00E126D5">
        <w:t>Могхарбел, Н. О. Инновационная деятельность предприятия [Электронный ресурс] : учеб. пособие / Н. О. Могхарбел ; ВолгГТУ. - Волгоград : ВолгГТУ, 2015. - 80 с.</w:t>
      </w:r>
    </w:p>
    <w:p w:rsidR="008C7687" w:rsidRDefault="008C7687" w:rsidP="00D16D0E">
      <w:pPr>
        <w:jc w:val="center"/>
        <w:rPr>
          <w:b/>
        </w:rPr>
      </w:pPr>
    </w:p>
    <w:p w:rsidR="008C7687" w:rsidRDefault="008C7687" w:rsidP="00D16D0E">
      <w:pPr>
        <w:jc w:val="center"/>
        <w:rPr>
          <w:b/>
        </w:rPr>
      </w:pPr>
    </w:p>
    <w:p w:rsidR="00CB1C4D" w:rsidRPr="0010256C" w:rsidRDefault="008C7687" w:rsidP="008C7687">
      <w:pPr>
        <w:spacing w:line="360" w:lineRule="auto"/>
        <w:ind w:left="720"/>
        <w:jc w:val="center"/>
        <w:rPr>
          <w:b/>
        </w:rPr>
      </w:pPr>
      <w:r>
        <w:rPr>
          <w:b/>
        </w:rPr>
        <w:t>Прочие источники</w:t>
      </w:r>
    </w:p>
    <w:p w:rsidR="00CB1C4D" w:rsidRPr="0010256C" w:rsidRDefault="00CB1C4D" w:rsidP="00CB1C4D">
      <w:pPr>
        <w:jc w:val="center"/>
      </w:pP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Гражданский Кодекс Российской Федерации (часть первая) от 30.11.1994 г. № 51-ФЗ.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26.01.1996 г. № 14-ФЗ.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>Налоговый Кодекс Российской Федерации (часть вторая) от 05.08.2000 г. № 117-ФЗ 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hAnsi="Times New Roman"/>
          <w:sz w:val="24"/>
          <w:szCs w:val="24"/>
        </w:rPr>
        <w:t xml:space="preserve">Трудовой Кодекс Российской Федерации от 30.12.2001 г. № 197-ФЗ (ред. от 04.11.2014 г.). 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B9C">
        <w:rPr>
          <w:rFonts w:ascii="Times New Roman" w:hAnsi="Times New Roman"/>
          <w:sz w:val="24"/>
          <w:szCs w:val="24"/>
        </w:rPr>
        <w:t>Федеральный закон РФ «О государственной поддержке малого предпринимательства в РФ»  от 14.06.1995 г. № 88-ФЗ 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B9C">
        <w:rPr>
          <w:rFonts w:ascii="Times New Roman" w:hAnsi="Times New Roman"/>
          <w:sz w:val="24"/>
          <w:szCs w:val="24"/>
        </w:rPr>
        <w:t>Федеральный закон РФ «О защите конкуренции» от 26.07.2006 г. № 135-ФЗ.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B9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 несостоятельности (банкротстве)» от 26.10.2002 г. № 127-ФЗ</w:t>
      </w:r>
      <w:r w:rsidRPr="007C2B9C">
        <w:rPr>
          <w:rFonts w:ascii="Times New Roman" w:hAnsi="Times New Roman"/>
          <w:sz w:val="24"/>
          <w:szCs w:val="24"/>
        </w:rPr>
        <w:t>.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B9C">
        <w:rPr>
          <w:rFonts w:ascii="Times New Roman" w:hAnsi="Times New Roman"/>
          <w:sz w:val="24"/>
          <w:szCs w:val="24"/>
        </w:rPr>
        <w:t xml:space="preserve">Федеральный закон РФ «О развитии малого и среднего предпринимательства» от 24.07.2007 г. № 209-ФЗ </w:t>
      </w:r>
    </w:p>
    <w:p w:rsidR="000E3FCA" w:rsidRPr="007C2B9C" w:rsidRDefault="000E3FCA" w:rsidP="007C2B9C">
      <w:pPr>
        <w:pStyle w:val="ab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B9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№ 101 от 09.02.2013 г.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0E3FCA" w:rsidRPr="007C2B9C" w:rsidRDefault="000E3FCA" w:rsidP="007C2B9C">
      <w:pPr>
        <w:shd w:val="clear" w:color="auto" w:fill="FFFFFF"/>
        <w:tabs>
          <w:tab w:val="left" w:pos="540"/>
          <w:tab w:val="center" w:pos="7001"/>
        </w:tabs>
        <w:jc w:val="center"/>
        <w:outlineLvl w:val="0"/>
        <w:rPr>
          <w:b/>
        </w:rPr>
      </w:pPr>
    </w:p>
    <w:p w:rsidR="000E3FCA" w:rsidRPr="007C2B9C" w:rsidRDefault="000E3FCA" w:rsidP="007C2B9C">
      <w:pPr>
        <w:shd w:val="clear" w:color="auto" w:fill="FFFFFF"/>
        <w:tabs>
          <w:tab w:val="left" w:pos="540"/>
          <w:tab w:val="center" w:pos="7001"/>
        </w:tabs>
        <w:jc w:val="center"/>
        <w:outlineLvl w:val="0"/>
        <w:rPr>
          <w:b/>
        </w:rPr>
      </w:pPr>
    </w:p>
    <w:p w:rsidR="00664054" w:rsidRPr="007C2B9C" w:rsidRDefault="00664054" w:rsidP="007C2B9C">
      <w:pPr>
        <w:shd w:val="clear" w:color="auto" w:fill="FFFFFF"/>
        <w:tabs>
          <w:tab w:val="left" w:pos="567"/>
        </w:tabs>
        <w:ind w:left="567" w:hanging="425"/>
      </w:pPr>
    </w:p>
    <w:p w:rsidR="00664054" w:rsidRPr="007C2B9C" w:rsidRDefault="00664054" w:rsidP="007C2B9C">
      <w:pPr>
        <w:shd w:val="clear" w:color="auto" w:fill="FFFFFF"/>
        <w:ind w:firstLine="2700"/>
      </w:pPr>
    </w:p>
    <w:p w:rsidR="008924B5" w:rsidRPr="007C2B9C" w:rsidRDefault="008924B5" w:rsidP="007C2B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924B5" w:rsidRPr="007C2B9C" w:rsidRDefault="008924B5" w:rsidP="007C2B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8924B5" w:rsidRPr="007C2B9C" w:rsidSect="008609C2">
      <w:pgSz w:w="11906" w:h="16838"/>
      <w:pgMar w:top="794" w:right="566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-P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C5F"/>
    <w:multiLevelType w:val="hybridMultilevel"/>
    <w:tmpl w:val="6EBC7B16"/>
    <w:lvl w:ilvl="0" w:tplc="F62CA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7E5E"/>
    <w:multiLevelType w:val="hybridMultilevel"/>
    <w:tmpl w:val="651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31E1"/>
    <w:multiLevelType w:val="hybridMultilevel"/>
    <w:tmpl w:val="574EB824"/>
    <w:lvl w:ilvl="0" w:tplc="5FB2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11BD3"/>
    <w:multiLevelType w:val="multilevel"/>
    <w:tmpl w:val="711A7FF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4">
    <w:nsid w:val="61D60C86"/>
    <w:multiLevelType w:val="hybridMultilevel"/>
    <w:tmpl w:val="3090685A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B0DC1"/>
    <w:multiLevelType w:val="hybridMultilevel"/>
    <w:tmpl w:val="142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27237"/>
    <w:multiLevelType w:val="hybridMultilevel"/>
    <w:tmpl w:val="FBB4E320"/>
    <w:lvl w:ilvl="0" w:tplc="DE32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87B37"/>
    <w:multiLevelType w:val="hybridMultilevel"/>
    <w:tmpl w:val="88F6DEBA"/>
    <w:lvl w:ilvl="0" w:tplc="14369C8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14369C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833D0"/>
    <w:multiLevelType w:val="hybridMultilevel"/>
    <w:tmpl w:val="26306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B1C4D"/>
    <w:rsid w:val="000170BD"/>
    <w:rsid w:val="0007648D"/>
    <w:rsid w:val="000E3FCA"/>
    <w:rsid w:val="00174CB2"/>
    <w:rsid w:val="00276A1E"/>
    <w:rsid w:val="00280C6C"/>
    <w:rsid w:val="002B66FA"/>
    <w:rsid w:val="002F2695"/>
    <w:rsid w:val="00330562"/>
    <w:rsid w:val="00416E8A"/>
    <w:rsid w:val="00425E83"/>
    <w:rsid w:val="004828DB"/>
    <w:rsid w:val="004B6F2D"/>
    <w:rsid w:val="00504336"/>
    <w:rsid w:val="0051266A"/>
    <w:rsid w:val="005175D1"/>
    <w:rsid w:val="00521656"/>
    <w:rsid w:val="005F57B7"/>
    <w:rsid w:val="00664054"/>
    <w:rsid w:val="00673497"/>
    <w:rsid w:val="00677626"/>
    <w:rsid w:val="006F73AC"/>
    <w:rsid w:val="00724584"/>
    <w:rsid w:val="007C2B9C"/>
    <w:rsid w:val="007E31EE"/>
    <w:rsid w:val="008609C2"/>
    <w:rsid w:val="008658DC"/>
    <w:rsid w:val="008924B5"/>
    <w:rsid w:val="008C7687"/>
    <w:rsid w:val="00955F44"/>
    <w:rsid w:val="00982942"/>
    <w:rsid w:val="009B6981"/>
    <w:rsid w:val="00A357D9"/>
    <w:rsid w:val="00A64341"/>
    <w:rsid w:val="00A66271"/>
    <w:rsid w:val="00AE7218"/>
    <w:rsid w:val="00AF7594"/>
    <w:rsid w:val="00B40420"/>
    <w:rsid w:val="00BC65CD"/>
    <w:rsid w:val="00C2120E"/>
    <w:rsid w:val="00CB1C4D"/>
    <w:rsid w:val="00CB39B2"/>
    <w:rsid w:val="00CF6376"/>
    <w:rsid w:val="00CF724A"/>
    <w:rsid w:val="00D16D0E"/>
    <w:rsid w:val="00D5306D"/>
    <w:rsid w:val="00D84AAB"/>
    <w:rsid w:val="00DE6C1F"/>
    <w:rsid w:val="00E313F8"/>
    <w:rsid w:val="00E86DE7"/>
    <w:rsid w:val="00ED4210"/>
    <w:rsid w:val="00EE7D46"/>
    <w:rsid w:val="00F12054"/>
    <w:rsid w:val="00F44953"/>
    <w:rsid w:val="00F5678D"/>
    <w:rsid w:val="00F579C0"/>
    <w:rsid w:val="00F6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1C4D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1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B1C4D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CB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B1C4D"/>
    <w:rPr>
      <w:strike w:val="0"/>
      <w:dstrike w:val="0"/>
      <w:color w:val="333333"/>
      <w:u w:val="none"/>
      <w:effect w:val="none"/>
    </w:rPr>
  </w:style>
  <w:style w:type="paragraph" w:styleId="a6">
    <w:name w:val="Body Text"/>
    <w:basedOn w:val="a"/>
    <w:link w:val="a7"/>
    <w:rsid w:val="00CB1C4D"/>
    <w:pPr>
      <w:spacing w:after="120"/>
    </w:pPr>
  </w:style>
  <w:style w:type="character" w:customStyle="1" w:styleId="a7">
    <w:name w:val="Основной текст Знак"/>
    <w:link w:val="a6"/>
    <w:rsid w:val="00C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7762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92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924B5"/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"/>
    <w:basedOn w:val="a"/>
    <w:rsid w:val="00A662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llowedHyperlink"/>
    <w:uiPriority w:val="99"/>
    <w:semiHidden/>
    <w:unhideWhenUsed/>
    <w:rsid w:val="00174CB2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734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0E3FCA"/>
    <w:rPr>
      <w:rFonts w:ascii="Arial" w:hAnsi="Arial"/>
      <w:sz w:val="18"/>
      <w:szCs w:val="22"/>
      <w:lang w:eastAsia="en-US"/>
    </w:rPr>
  </w:style>
  <w:style w:type="character" w:customStyle="1" w:styleId="lg">
    <w:name w:val="lg"/>
    <w:rsid w:val="000E3FCA"/>
  </w:style>
  <w:style w:type="character" w:styleId="ad">
    <w:name w:val="Strong"/>
    <w:uiPriority w:val="22"/>
    <w:qFormat/>
    <w:rsid w:val="000E3FCA"/>
    <w:rPr>
      <w:b/>
      <w:bCs/>
    </w:rPr>
  </w:style>
  <w:style w:type="character" w:customStyle="1" w:styleId="ac">
    <w:name w:val="Без интервала Знак"/>
    <w:link w:val="ab"/>
    <w:uiPriority w:val="1"/>
    <w:rsid w:val="000E3FCA"/>
    <w:rPr>
      <w:rFonts w:ascii="Arial" w:hAnsi="Arial"/>
      <w:sz w:val="18"/>
      <w:szCs w:val="22"/>
      <w:lang w:eastAsia="en-US"/>
    </w:rPr>
  </w:style>
  <w:style w:type="character" w:customStyle="1" w:styleId="apple-converted-space">
    <w:name w:val="apple-converted-space"/>
    <w:rsid w:val="00E8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56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view/book/5672/" TargetMode="External"/><Relationship Id="rId5" Type="http://schemas.openxmlformats.org/officeDocument/2006/relationships/hyperlink" Target="http://library.vstu.ru/files/metod_2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ооооо</dc:creator>
  <cp:lastModifiedBy>Емельянова Е Б</cp:lastModifiedBy>
  <cp:revision>2</cp:revision>
  <dcterms:created xsi:type="dcterms:W3CDTF">2019-02-22T14:56:00Z</dcterms:created>
  <dcterms:modified xsi:type="dcterms:W3CDTF">2019-02-22T14:56:00Z</dcterms:modified>
</cp:coreProperties>
</file>