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34" w:rsidRPr="00765D97" w:rsidRDefault="00B56D13" w:rsidP="00765D97">
      <w:pPr>
        <w:spacing w:after="0" w:line="240" w:lineRule="auto"/>
        <w:jc w:val="center"/>
        <w:rPr>
          <w:b/>
        </w:rPr>
      </w:pPr>
      <w:r w:rsidRPr="00765D97">
        <w:rPr>
          <w:b/>
        </w:rPr>
        <w:t>Контрольная работа «</w:t>
      </w:r>
      <w:r w:rsidR="00D21D34" w:rsidRPr="00765D97">
        <w:rPr>
          <w:b/>
        </w:rPr>
        <w:t>Метрологическая оценка погрешностей систем управления</w:t>
      </w:r>
      <w:r w:rsidR="005B000F" w:rsidRPr="00765D97">
        <w:rPr>
          <w:b/>
        </w:rPr>
        <w:t>»</w:t>
      </w:r>
    </w:p>
    <w:p w:rsidR="00B13589" w:rsidRPr="00765D97" w:rsidRDefault="00B56D13" w:rsidP="00765D97">
      <w:pPr>
        <w:spacing w:after="0" w:line="240" w:lineRule="auto"/>
        <w:jc w:val="center"/>
        <w:rPr>
          <w:b/>
        </w:rPr>
      </w:pPr>
      <w:r w:rsidRPr="00765D97">
        <w:rPr>
          <w:b/>
        </w:rPr>
        <w:t>(по индивидуальному заданию)</w:t>
      </w:r>
    </w:p>
    <w:p w:rsidR="00D21D34" w:rsidRDefault="00D21D34" w:rsidP="00D21D34">
      <w:pPr>
        <w:spacing w:after="0" w:line="240" w:lineRule="auto"/>
      </w:pPr>
    </w:p>
    <w:p w:rsidR="002F374F" w:rsidRPr="009A1905" w:rsidRDefault="00B56D13" w:rsidP="002F374F">
      <w:pPr>
        <w:spacing w:after="0" w:line="240" w:lineRule="auto"/>
        <w:ind w:firstLine="709"/>
        <w:jc w:val="both"/>
      </w:pPr>
      <w:r>
        <w:t xml:space="preserve">Контрольная работа включает </w:t>
      </w:r>
      <w:r w:rsidR="00D21D34">
        <w:t>графическую часть на формате А</w:t>
      </w:r>
      <w:r w:rsidR="009A1905">
        <w:t>2</w:t>
      </w:r>
      <w:r w:rsidR="00D21D34">
        <w:t xml:space="preserve"> с изображением принципиальных схем основных приборов управления и их рассчитанных и паспортных метрологических характеристик</w:t>
      </w:r>
      <w:r w:rsidR="00B10055">
        <w:t xml:space="preserve"> в табличной форме</w:t>
      </w:r>
      <w:r w:rsidR="00D21D34">
        <w:t xml:space="preserve"> для выбранного фрагмента функциональной схемы управления технологическим процессом</w:t>
      </w:r>
      <w:r w:rsidR="002F374F">
        <w:t xml:space="preserve"> </w:t>
      </w:r>
      <w:r>
        <w:t xml:space="preserve">в соответствии с индивидуальным заданием и имеющимися у студента материалами с производства. </w:t>
      </w:r>
      <w:r w:rsidR="002F374F">
        <w:t xml:space="preserve">В графической части приводятся также </w:t>
      </w:r>
      <w:r w:rsidR="007E4BF3">
        <w:t xml:space="preserve"> </w:t>
      </w:r>
      <w:r w:rsidR="002F374F">
        <w:t>требуемые метрологические характеристики основных приборов исходя из обеспечения поддержания необходимых по регламенту значений основных технологических переменных</w:t>
      </w:r>
      <w:r w:rsidR="009A1905">
        <w:t xml:space="preserve"> и структурные схемы основных информационно-измерительных каналов</w:t>
      </w:r>
      <w:r w:rsidR="00596F66">
        <w:t xml:space="preserve"> системы автоматического управления процессом</w:t>
      </w:r>
      <w:r w:rsidR="002F374F">
        <w:t>. Графическая часть подшивается как приложение к пояснительной записке.</w:t>
      </w:r>
      <w:r w:rsidR="009A1905" w:rsidRPr="009A1905">
        <w:t xml:space="preserve"> </w:t>
      </w:r>
      <w:r w:rsidR="009A1905">
        <w:t>Название графической части в основной надписи «Основные метрологические характеристики технических средств автоматизации процесса…».</w:t>
      </w:r>
    </w:p>
    <w:p w:rsidR="002F374F" w:rsidRDefault="002F374F" w:rsidP="002F374F">
      <w:pPr>
        <w:spacing w:after="0" w:line="240" w:lineRule="auto"/>
        <w:ind w:firstLine="709"/>
        <w:jc w:val="both"/>
      </w:pPr>
      <w:r>
        <w:t>Пояснительная записка объемом 25 – 30 страниц включает введение, краткое описание технологического процесса и выбранного фрагмента функциональной схемы управления</w:t>
      </w:r>
      <w:r w:rsidR="005B000F">
        <w:t xml:space="preserve"> и принципа действия основных приборов управления</w:t>
      </w:r>
      <w:r>
        <w:t>, выбор основных приборов исходя из соответствия их паспортных метрологических характеристик</w:t>
      </w:r>
      <w:r w:rsidR="005B000F">
        <w:t xml:space="preserve"> требованиям обеспечения режима проведения процесса и в необходимых случаях расчет метрологических характеристик приборов и контуров управления,</w:t>
      </w:r>
      <w:bookmarkStart w:id="0" w:name="_GoBack"/>
      <w:bookmarkEnd w:id="0"/>
      <w:r w:rsidR="003A6C84">
        <w:t xml:space="preserve"> описание работы основных информационно-измерительных каналов, </w:t>
      </w:r>
      <w:r w:rsidR="005B000F">
        <w:t xml:space="preserve"> заключение и список литературы.</w:t>
      </w:r>
      <w:r>
        <w:t xml:space="preserve"> </w:t>
      </w:r>
      <w:r w:rsidR="005B000F">
        <w:t>Фрагмент функциональной схемы управления технологическим процессом, включающий основной аппарат, выполняется в соответствии с ГОСТ 21.208-2013 на формате А3 и подшивается как приложение к пояснительной записке.</w:t>
      </w:r>
    </w:p>
    <w:p w:rsidR="002F374F" w:rsidRDefault="002F374F" w:rsidP="00B56D13">
      <w:pPr>
        <w:spacing w:after="0" w:line="240" w:lineRule="auto"/>
      </w:pPr>
    </w:p>
    <w:p w:rsidR="003A010E" w:rsidRPr="00B56D13" w:rsidRDefault="003A010E" w:rsidP="00B56D13">
      <w:pPr>
        <w:spacing w:after="0" w:line="240" w:lineRule="auto"/>
      </w:pPr>
    </w:p>
    <w:p w:rsidR="00B56D13" w:rsidRDefault="00B56D13" w:rsidP="00B56D13"/>
    <w:sectPr w:rsidR="00B56D13" w:rsidSect="00F24B5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04" w:rsidRDefault="002D5704" w:rsidP="00B56D13">
      <w:pPr>
        <w:spacing w:after="0" w:line="240" w:lineRule="auto"/>
      </w:pPr>
      <w:r>
        <w:separator/>
      </w:r>
    </w:p>
  </w:endnote>
  <w:endnote w:type="continuationSeparator" w:id="0">
    <w:p w:rsidR="002D5704" w:rsidRDefault="002D5704" w:rsidP="00B5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13" w:rsidRDefault="00B56D13">
    <w:pPr>
      <w:pStyle w:val="a5"/>
      <w:jc w:val="right"/>
    </w:pPr>
  </w:p>
  <w:p w:rsidR="00B56D13" w:rsidRDefault="00B56D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04" w:rsidRDefault="002D5704" w:rsidP="00B56D13">
      <w:pPr>
        <w:spacing w:after="0" w:line="240" w:lineRule="auto"/>
      </w:pPr>
      <w:r>
        <w:separator/>
      </w:r>
    </w:p>
  </w:footnote>
  <w:footnote w:type="continuationSeparator" w:id="0">
    <w:p w:rsidR="002D5704" w:rsidRDefault="002D5704" w:rsidP="00B5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D13"/>
    <w:rsid w:val="00167E3B"/>
    <w:rsid w:val="00240645"/>
    <w:rsid w:val="002D5704"/>
    <w:rsid w:val="002F374F"/>
    <w:rsid w:val="003A010E"/>
    <w:rsid w:val="003A6C84"/>
    <w:rsid w:val="00596F66"/>
    <w:rsid w:val="005B000F"/>
    <w:rsid w:val="00677071"/>
    <w:rsid w:val="00765D97"/>
    <w:rsid w:val="007E4BF3"/>
    <w:rsid w:val="009A1905"/>
    <w:rsid w:val="00B10055"/>
    <w:rsid w:val="00B13589"/>
    <w:rsid w:val="00B56D13"/>
    <w:rsid w:val="00C52C56"/>
    <w:rsid w:val="00D21D34"/>
    <w:rsid w:val="00D97601"/>
    <w:rsid w:val="00F24B53"/>
    <w:rsid w:val="00F9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D13"/>
  </w:style>
  <w:style w:type="paragraph" w:styleId="a5">
    <w:name w:val="footer"/>
    <w:basedOn w:val="a"/>
    <w:link w:val="a6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D13"/>
  </w:style>
  <w:style w:type="paragraph" w:styleId="a5">
    <w:name w:val="footer"/>
    <w:basedOn w:val="a"/>
    <w:link w:val="a6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YablOV</dc:creator>
  <cp:lastModifiedBy>Емельянова Е Б</cp:lastModifiedBy>
  <cp:revision>2</cp:revision>
  <dcterms:created xsi:type="dcterms:W3CDTF">2019-03-25T10:14:00Z</dcterms:created>
  <dcterms:modified xsi:type="dcterms:W3CDTF">2019-03-25T10:14:00Z</dcterms:modified>
</cp:coreProperties>
</file>