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85" w:rsidRPr="00715CFE" w:rsidRDefault="007E2488" w:rsidP="00715C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 на контрольные работы</w:t>
      </w:r>
      <w:r w:rsidR="00F85285" w:rsidRPr="00715CFE">
        <w:rPr>
          <w:rFonts w:ascii="Times New Roman" w:hAnsi="Times New Roman" w:cs="Times New Roman"/>
          <w:b/>
        </w:rPr>
        <w:t xml:space="preserve"> по дисциплине «Техника эксперимента»</w:t>
      </w:r>
    </w:p>
    <w:p w:rsidR="00F85285" w:rsidRPr="00715CFE" w:rsidRDefault="00F85285" w:rsidP="00715CFE">
      <w:pPr>
        <w:rPr>
          <w:rFonts w:ascii="Times New Roman" w:hAnsi="Times New Roman" w:cs="Times New Roman"/>
        </w:rPr>
      </w:pPr>
    </w:p>
    <w:p w:rsidR="00F85285" w:rsidRPr="00715CFE" w:rsidRDefault="009A733C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 xml:space="preserve">№1 </w:t>
      </w:r>
      <w:r w:rsidR="00F85285" w:rsidRPr="00715CFE">
        <w:rPr>
          <w:rFonts w:ascii="Times New Roman" w:hAnsi="Times New Roman" w:cs="Times New Roman"/>
          <w:b/>
          <w:i/>
        </w:rPr>
        <w:t>Введение в теорию эксперимента.</w:t>
      </w:r>
    </w:p>
    <w:p w:rsidR="00F85285" w:rsidRPr="00715CFE" w:rsidRDefault="00F8528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1. Различие научного и промышленного, активного и пассивного эксперимента. </w:t>
      </w:r>
    </w:p>
    <w:p w:rsidR="00F85285" w:rsidRPr="00715CFE" w:rsidRDefault="00F8528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Основные виды задач, решаемых в планировании эксперимента.</w:t>
      </w:r>
    </w:p>
    <w:p w:rsidR="00F85285" w:rsidRPr="00715CFE" w:rsidRDefault="00F8528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Основные концепции современного подхода к организации эксперимента</w:t>
      </w:r>
    </w:p>
    <w:p w:rsidR="00F85285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Цели научных и инженерных исследований.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</w:p>
    <w:p w:rsidR="00D267A8" w:rsidRPr="00715CFE" w:rsidRDefault="00D267A8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№2 Основные термины теории вероятностей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Невозможное и достоверное событие.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2. Классическое определение вероятности. 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3. Случайная величина. 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Закон</w:t>
      </w:r>
      <w:r w:rsidR="00715CFE">
        <w:rPr>
          <w:rFonts w:ascii="Times New Roman" w:hAnsi="Times New Roman" w:cs="Times New Roman"/>
        </w:rPr>
        <w:t>ы</w:t>
      </w:r>
      <w:r w:rsidRPr="00715CFE">
        <w:rPr>
          <w:rFonts w:ascii="Times New Roman" w:hAnsi="Times New Roman" w:cs="Times New Roman"/>
        </w:rPr>
        <w:t xml:space="preserve"> распределения случайной величины.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</w:p>
    <w:p w:rsidR="00D267A8" w:rsidRPr="00715CFE" w:rsidRDefault="00D267A8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№3 Основные термины математической статистики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Понятие о математической статистике.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Статистическое определение вероятности.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Выборка и генеральная совокупность.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Первичная обработка информации и статистический анализ.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</w:p>
    <w:p w:rsidR="00D267A8" w:rsidRPr="00715CFE" w:rsidRDefault="00D267A8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№4 Основы отбора информации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Проблемы сбора и обработки информации.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Пример зависимости результата от способа отбора.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Случайный и типический отбор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Репрезентативный и расслоенный отбор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</w:p>
    <w:p w:rsidR="00D267A8" w:rsidRPr="007E2488" w:rsidRDefault="00D267A8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№5</w:t>
      </w:r>
      <w:r w:rsidRPr="007E2488">
        <w:rPr>
          <w:rFonts w:ascii="Times New Roman" w:hAnsi="Times New Roman" w:cs="Times New Roman"/>
          <w:b/>
          <w:i/>
        </w:rPr>
        <w:t xml:space="preserve"> </w:t>
      </w:r>
      <w:r w:rsidRPr="00715CFE">
        <w:rPr>
          <w:rFonts w:ascii="Times New Roman" w:hAnsi="Times New Roman" w:cs="Times New Roman"/>
          <w:b/>
          <w:i/>
        </w:rPr>
        <w:t>Точечные оценки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Обобщенное понятие точечных оценок.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Свойства точечных оценок.</w:t>
      </w:r>
    </w:p>
    <w:p w:rsidR="00D267A8" w:rsidRPr="007E2488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Метод моментов.</w:t>
      </w:r>
      <w:r w:rsidR="009F04B9" w:rsidRPr="00715CFE">
        <w:rPr>
          <w:rFonts w:ascii="Times New Roman" w:hAnsi="Times New Roman" w:cs="Times New Roman"/>
        </w:rPr>
        <w:t xml:space="preserve"> 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4. </w:t>
      </w:r>
      <w:r w:rsidR="009F04B9" w:rsidRPr="00715CFE">
        <w:rPr>
          <w:rFonts w:ascii="Times New Roman" w:hAnsi="Times New Roman" w:cs="Times New Roman"/>
        </w:rPr>
        <w:t>Метод наименьших квадратов.</w:t>
      </w:r>
    </w:p>
    <w:p w:rsidR="00D267A8" w:rsidRPr="007E2488" w:rsidRDefault="00D267A8" w:rsidP="00715CFE">
      <w:pPr>
        <w:rPr>
          <w:rFonts w:ascii="Times New Roman" w:hAnsi="Times New Roman" w:cs="Times New Roman"/>
        </w:rPr>
      </w:pPr>
    </w:p>
    <w:p w:rsidR="009F04B9" w:rsidRPr="00715CFE" w:rsidRDefault="009F04B9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№6 Законы распределения случайных величин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Случайная величина.</w:t>
      </w:r>
    </w:p>
    <w:p w:rsidR="009F04B9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</w:t>
      </w:r>
      <w:r w:rsidR="009F04B9" w:rsidRPr="00715CFE">
        <w:rPr>
          <w:rFonts w:ascii="Times New Roman" w:hAnsi="Times New Roman" w:cs="Times New Roman"/>
        </w:rPr>
        <w:t>. Непрерывные законы распределения случайных величин.</w:t>
      </w:r>
    </w:p>
    <w:p w:rsidR="009F04B9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</w:t>
      </w:r>
      <w:r w:rsidR="009F04B9" w:rsidRPr="00715CFE">
        <w:rPr>
          <w:rFonts w:ascii="Times New Roman" w:hAnsi="Times New Roman" w:cs="Times New Roman"/>
        </w:rPr>
        <w:t>. Дискретные законы распределения случайных величин.</w:t>
      </w:r>
    </w:p>
    <w:p w:rsidR="009F04B9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</w:t>
      </w:r>
      <w:r w:rsidR="009F04B9" w:rsidRPr="00715CFE">
        <w:rPr>
          <w:rFonts w:ascii="Times New Roman" w:hAnsi="Times New Roman" w:cs="Times New Roman"/>
        </w:rPr>
        <w:t>. Выборочные функции.</w:t>
      </w:r>
    </w:p>
    <w:p w:rsidR="009F04B9" w:rsidRPr="00715CFE" w:rsidRDefault="009F04B9" w:rsidP="00715CFE">
      <w:pPr>
        <w:rPr>
          <w:rFonts w:ascii="Times New Roman" w:hAnsi="Times New Roman" w:cs="Times New Roman"/>
        </w:rPr>
      </w:pPr>
    </w:p>
    <w:p w:rsidR="00C74241" w:rsidRPr="00715CFE" w:rsidRDefault="00C74241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№7 Свойства законов распределения случайных величин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1. </w:t>
      </w:r>
      <w:proofErr w:type="gramStart"/>
      <w:r w:rsidRPr="00715CFE">
        <w:rPr>
          <w:rFonts w:ascii="Times New Roman" w:hAnsi="Times New Roman" w:cs="Times New Roman"/>
        </w:rPr>
        <w:t>Интегральная</w:t>
      </w:r>
      <w:proofErr w:type="gramEnd"/>
      <w:r w:rsidRPr="00715CFE">
        <w:rPr>
          <w:rFonts w:ascii="Times New Roman" w:hAnsi="Times New Roman" w:cs="Times New Roman"/>
        </w:rPr>
        <w:t xml:space="preserve"> функции распределения вероятностей.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2. </w:t>
      </w:r>
      <w:proofErr w:type="gramStart"/>
      <w:r w:rsidRPr="00715CFE">
        <w:rPr>
          <w:rFonts w:ascii="Times New Roman" w:hAnsi="Times New Roman" w:cs="Times New Roman"/>
        </w:rPr>
        <w:t>Дифференциальная</w:t>
      </w:r>
      <w:proofErr w:type="gramEnd"/>
      <w:r w:rsidRPr="00715CFE">
        <w:rPr>
          <w:rFonts w:ascii="Times New Roman" w:hAnsi="Times New Roman" w:cs="Times New Roman"/>
        </w:rPr>
        <w:t xml:space="preserve"> функции распределения вероятностей.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3. </w:t>
      </w:r>
      <w:proofErr w:type="gramStart"/>
      <w:r w:rsidRPr="00715CFE">
        <w:rPr>
          <w:rFonts w:ascii="Times New Roman" w:hAnsi="Times New Roman" w:cs="Times New Roman"/>
        </w:rPr>
        <w:t>Числовые характеристики законов распределения: математическое ожидание, дисперсия, среднее квадратическое отклонение, медиана, мода, размах, коэффициент вариации</w:t>
      </w:r>
      <w:proofErr w:type="gramEnd"/>
    </w:p>
    <w:p w:rsidR="00D267A8" w:rsidRPr="00715CFE" w:rsidRDefault="00D267A8" w:rsidP="00715CFE">
      <w:pPr>
        <w:rPr>
          <w:rFonts w:ascii="Times New Roman" w:hAnsi="Times New Roman" w:cs="Times New Roman"/>
        </w:rPr>
      </w:pPr>
    </w:p>
    <w:p w:rsidR="00C74241" w:rsidRPr="00715CFE" w:rsidRDefault="00C74241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 xml:space="preserve">№8. Интервальные оценки 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1. Понятие доверительных интервалов. 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2. Общий принцип построения доверительных интервалов. 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Применение доверительных интервалов для оценки точности информации и необходимого ее объема.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Роль выборочных функций в построении доверительных интервалов.</w:t>
      </w:r>
    </w:p>
    <w:p w:rsidR="00D267A8" w:rsidRPr="00715CFE" w:rsidRDefault="00D267A8" w:rsidP="00715CFE">
      <w:pPr>
        <w:rPr>
          <w:rFonts w:ascii="Times New Roman" w:hAnsi="Times New Roman" w:cs="Times New Roman"/>
        </w:rPr>
      </w:pPr>
    </w:p>
    <w:p w:rsidR="00941810" w:rsidRPr="00715CFE" w:rsidRDefault="00C74241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lastRenderedPageBreak/>
        <w:t>№9 Проверка статистических гипотез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1. Необходимость проверки гипотез в статистическом анализе. 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2. Общий принцип проверки гипотез. 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3. Параметрические критерии. 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Значение функции правдоподобия при проверке гипотез.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</w:p>
    <w:p w:rsidR="00C74241" w:rsidRPr="00715CFE" w:rsidRDefault="00C74241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 10</w:t>
      </w:r>
      <w:r w:rsidR="00715CFE">
        <w:rPr>
          <w:rFonts w:ascii="Times New Roman" w:hAnsi="Times New Roman" w:cs="Times New Roman"/>
          <w:b/>
          <w:i/>
        </w:rPr>
        <w:t xml:space="preserve"> </w:t>
      </w:r>
      <w:r w:rsidRPr="00715CFE">
        <w:rPr>
          <w:rFonts w:ascii="Times New Roman" w:hAnsi="Times New Roman" w:cs="Times New Roman"/>
          <w:b/>
          <w:i/>
        </w:rPr>
        <w:t>Проверка статистических гипотез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1. Основная и альтернативная (конкурирующая) гипотезы. 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2. Понятия значимости и </w:t>
      </w:r>
      <w:proofErr w:type="spellStart"/>
      <w:r w:rsidRPr="00715CFE">
        <w:rPr>
          <w:rFonts w:ascii="Times New Roman" w:hAnsi="Times New Roman" w:cs="Times New Roman"/>
        </w:rPr>
        <w:t>незначимости</w:t>
      </w:r>
      <w:proofErr w:type="spellEnd"/>
      <w:r w:rsidRPr="00715CFE">
        <w:rPr>
          <w:rFonts w:ascii="Times New Roman" w:hAnsi="Times New Roman" w:cs="Times New Roman"/>
        </w:rPr>
        <w:t>.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Уровень значимости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Алгоритм проверки статистических гипотез.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</w:p>
    <w:p w:rsidR="00C74241" w:rsidRPr="00715CFE" w:rsidRDefault="00C74241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№11 Критерии согласия</w:t>
      </w:r>
      <w:r w:rsidR="005541D5" w:rsidRPr="00715CFE">
        <w:rPr>
          <w:rFonts w:ascii="Times New Roman" w:hAnsi="Times New Roman" w:cs="Times New Roman"/>
          <w:b/>
          <w:i/>
        </w:rPr>
        <w:t xml:space="preserve"> и области их применения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Критерий согласия  Пирсона.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Критерий согласия Стьюдента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Критерий согласия Фишера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Критерий согласия Колмогорова</w:t>
      </w:r>
    </w:p>
    <w:p w:rsidR="00C74241" w:rsidRPr="00715CFE" w:rsidRDefault="00C74241" w:rsidP="00715CFE">
      <w:pPr>
        <w:rPr>
          <w:rFonts w:ascii="Times New Roman" w:hAnsi="Times New Roman" w:cs="Times New Roman"/>
        </w:rPr>
      </w:pPr>
    </w:p>
    <w:p w:rsidR="00C74241" w:rsidRPr="00715CFE" w:rsidRDefault="00C74241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 xml:space="preserve">№12 </w:t>
      </w:r>
      <w:r w:rsidR="00DC6D8F" w:rsidRPr="00715CFE">
        <w:rPr>
          <w:rFonts w:ascii="Times New Roman" w:hAnsi="Times New Roman" w:cs="Times New Roman"/>
          <w:b/>
          <w:i/>
        </w:rPr>
        <w:t>Статистический контроль качества технологических процессов</w:t>
      </w:r>
    </w:p>
    <w:p w:rsidR="00DC6D8F" w:rsidRPr="00715CFE" w:rsidRDefault="00DC6D8F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1. Текущий и приемочный контроль технологических процессов. </w:t>
      </w:r>
    </w:p>
    <w:p w:rsidR="00DC6D8F" w:rsidRPr="00715CFE" w:rsidRDefault="00DC6D8F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2. Статистические основы метода контрольных карт. </w:t>
      </w:r>
    </w:p>
    <w:p w:rsidR="00DC6D8F" w:rsidRPr="00715CFE" w:rsidRDefault="00DC6D8F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Контрольные карты по измеримым и неизмеримым признакам.</w:t>
      </w:r>
    </w:p>
    <w:p w:rsidR="00DC6D8F" w:rsidRPr="00715CFE" w:rsidRDefault="00DC6D8F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Ошибка I и II рода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</w:p>
    <w:p w:rsidR="005541D5" w:rsidRPr="00715CFE" w:rsidRDefault="005541D5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№13 Корреляционный анализ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Понятие о корреляционной модели.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Коэффициент корреляции как оценка связи факторов.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3. Оценка тесноты связи факторов по доверительному интервалу для коэффициента корреляции и по корреляционному отношению. 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Алгоритм проведения корреляционного анализа.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</w:p>
    <w:p w:rsidR="005541D5" w:rsidRPr="00715CFE" w:rsidRDefault="005541D5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№14 Дисперсионный анализ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Однофакторная дисперсионная модель.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Остаточная и межгрупповая дисперсии.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Многофакторная дисперсионная модель.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Алгоритм дисперсионного анализа.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</w:p>
    <w:p w:rsidR="005541D5" w:rsidRPr="00715CFE" w:rsidRDefault="005541D5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№15 Регрессионный анализ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Виды регрессионных моделей.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Исследование вида и формы связи параметров по статистическим данным с помощью регрессионного анализа.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Метод наименьших квадратов как частный случай метода наибольшего правдоподобия.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Алгоритм регрессионного анализа.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</w:p>
    <w:p w:rsidR="005541D5" w:rsidRPr="00715CFE" w:rsidRDefault="005541D5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 xml:space="preserve">№16 </w:t>
      </w:r>
      <w:r w:rsidR="00DF34D9" w:rsidRPr="00715CFE">
        <w:rPr>
          <w:rFonts w:ascii="Times New Roman" w:hAnsi="Times New Roman" w:cs="Times New Roman"/>
          <w:b/>
          <w:i/>
        </w:rPr>
        <w:t>Конфлюэнтный анализ</w:t>
      </w:r>
    </w:p>
    <w:p w:rsidR="00DF34D9" w:rsidRPr="00715CFE" w:rsidRDefault="00DF34D9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Понятие конфлюэнтного анализа</w:t>
      </w:r>
    </w:p>
    <w:p w:rsidR="00DF34D9" w:rsidRPr="00715CFE" w:rsidRDefault="00DF34D9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2. Вид представления параметров в конфлюэнтном анализе. </w:t>
      </w:r>
    </w:p>
    <w:p w:rsidR="00DF34D9" w:rsidRPr="00715CFE" w:rsidRDefault="00DF34D9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3. Структурные и стохастические компоненты. </w:t>
      </w:r>
    </w:p>
    <w:p w:rsidR="00DF34D9" w:rsidRPr="00715CFE" w:rsidRDefault="00DF34D9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Связь с шумом и ненаблюдаемыми параметрами.</w:t>
      </w:r>
    </w:p>
    <w:p w:rsidR="005541D5" w:rsidRDefault="005541D5" w:rsidP="00715CFE">
      <w:pPr>
        <w:rPr>
          <w:rFonts w:ascii="Times New Roman" w:hAnsi="Times New Roman" w:cs="Times New Roman"/>
        </w:rPr>
      </w:pPr>
    </w:p>
    <w:p w:rsidR="00715CFE" w:rsidRDefault="00715CFE" w:rsidP="00715CFE">
      <w:pPr>
        <w:rPr>
          <w:rFonts w:ascii="Times New Roman" w:hAnsi="Times New Roman" w:cs="Times New Roman"/>
        </w:rPr>
      </w:pPr>
    </w:p>
    <w:p w:rsidR="00715CFE" w:rsidRPr="00715CFE" w:rsidRDefault="00715CFE" w:rsidP="00715CFE">
      <w:pPr>
        <w:rPr>
          <w:rFonts w:ascii="Times New Roman" w:hAnsi="Times New Roman" w:cs="Times New Roman"/>
        </w:rPr>
      </w:pPr>
    </w:p>
    <w:p w:rsidR="00DF34D9" w:rsidRPr="00715CFE" w:rsidRDefault="00DF34D9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lastRenderedPageBreak/>
        <w:t>№17 Принципы планирования эксперимента</w:t>
      </w:r>
    </w:p>
    <w:p w:rsidR="00DF34D9" w:rsidRPr="00715CFE" w:rsidRDefault="00DF34D9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Суть планирования эксперимента.</w:t>
      </w:r>
    </w:p>
    <w:p w:rsidR="00DF34D9" w:rsidRPr="00715CFE" w:rsidRDefault="00DF34D9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Проблемы построения эксперимента.</w:t>
      </w:r>
    </w:p>
    <w:p w:rsidR="00DF34D9" w:rsidRPr="00715CFE" w:rsidRDefault="00DF34D9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Принцип отказа от полного перебора</w:t>
      </w:r>
    </w:p>
    <w:p w:rsidR="00DF34D9" w:rsidRPr="00715CFE" w:rsidRDefault="00DF34D9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Принцип оптимальности плана эксперимента</w:t>
      </w:r>
    </w:p>
    <w:p w:rsidR="00DF34D9" w:rsidRPr="00715CFE" w:rsidRDefault="00DF34D9" w:rsidP="00715CFE">
      <w:pPr>
        <w:rPr>
          <w:rFonts w:ascii="Times New Roman" w:hAnsi="Times New Roman" w:cs="Times New Roman"/>
        </w:rPr>
      </w:pPr>
    </w:p>
    <w:p w:rsidR="00DF34D9" w:rsidRPr="00715CFE" w:rsidRDefault="00DF34D9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 xml:space="preserve">№18 </w:t>
      </w:r>
      <w:r w:rsidR="00E46AFE" w:rsidRPr="00715CFE">
        <w:rPr>
          <w:rFonts w:ascii="Times New Roman" w:hAnsi="Times New Roman" w:cs="Times New Roman"/>
          <w:b/>
          <w:i/>
        </w:rPr>
        <w:t>Назначение плана эксперимента</w:t>
      </w:r>
    </w:p>
    <w:p w:rsidR="00E46AFE" w:rsidRPr="00715CFE" w:rsidRDefault="00E46AFE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Цель планирования эксперимента.</w:t>
      </w:r>
    </w:p>
    <w:p w:rsidR="00E46AFE" w:rsidRPr="00715CFE" w:rsidRDefault="00E46AFE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Возможность планирования эксперимента, наилучшим образом соответствующего цели исследования.</w:t>
      </w:r>
    </w:p>
    <w:p w:rsidR="00E46AFE" w:rsidRPr="00715CFE" w:rsidRDefault="00E46AFE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3. Свойства планов эксперимента: полнота, сбалансированность, </w:t>
      </w:r>
      <w:proofErr w:type="spellStart"/>
      <w:r w:rsidRPr="00715CFE">
        <w:rPr>
          <w:rFonts w:ascii="Times New Roman" w:hAnsi="Times New Roman" w:cs="Times New Roman"/>
        </w:rPr>
        <w:t>рандомизированность</w:t>
      </w:r>
      <w:proofErr w:type="spellEnd"/>
      <w:r w:rsidRPr="00715CFE">
        <w:rPr>
          <w:rFonts w:ascii="Times New Roman" w:hAnsi="Times New Roman" w:cs="Times New Roman"/>
        </w:rPr>
        <w:t xml:space="preserve">, </w:t>
      </w:r>
      <w:proofErr w:type="spellStart"/>
      <w:r w:rsidRPr="00715CFE">
        <w:rPr>
          <w:rFonts w:ascii="Times New Roman" w:hAnsi="Times New Roman" w:cs="Times New Roman"/>
        </w:rPr>
        <w:t>блочность</w:t>
      </w:r>
      <w:proofErr w:type="spellEnd"/>
      <w:r w:rsidRPr="00715CFE">
        <w:rPr>
          <w:rFonts w:ascii="Times New Roman" w:hAnsi="Times New Roman" w:cs="Times New Roman"/>
        </w:rPr>
        <w:t xml:space="preserve">. </w:t>
      </w:r>
    </w:p>
    <w:p w:rsidR="00E46AFE" w:rsidRPr="00715CFE" w:rsidRDefault="00E46AFE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Латинские квадраты</w:t>
      </w:r>
    </w:p>
    <w:p w:rsidR="00E46AFE" w:rsidRPr="00715CFE" w:rsidRDefault="00E46AFE" w:rsidP="00715CFE">
      <w:pPr>
        <w:rPr>
          <w:rFonts w:ascii="Times New Roman" w:hAnsi="Times New Roman" w:cs="Times New Roman"/>
        </w:rPr>
      </w:pPr>
    </w:p>
    <w:p w:rsidR="00534E0D" w:rsidRPr="00715CFE" w:rsidRDefault="00E46AFE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 xml:space="preserve">№19 </w:t>
      </w:r>
      <w:r w:rsidR="00534E0D" w:rsidRPr="00715CFE">
        <w:rPr>
          <w:rFonts w:ascii="Times New Roman" w:hAnsi="Times New Roman" w:cs="Times New Roman"/>
          <w:b/>
          <w:i/>
        </w:rPr>
        <w:t xml:space="preserve">Планирование объема эксперимента </w:t>
      </w:r>
    </w:p>
    <w:p w:rsidR="00E46AFE" w:rsidRPr="00715CFE" w:rsidRDefault="00534E0D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Общие положения планирования объема эксперимента с помощью математической статистики.</w:t>
      </w:r>
    </w:p>
    <w:p w:rsidR="00534E0D" w:rsidRPr="00715CFE" w:rsidRDefault="00534E0D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2. Использование среднего </w:t>
      </w:r>
      <w:proofErr w:type="spellStart"/>
      <w:r w:rsidRPr="00715CFE">
        <w:rPr>
          <w:rFonts w:ascii="Times New Roman" w:hAnsi="Times New Roman" w:cs="Times New Roman"/>
        </w:rPr>
        <w:t>квадратического</w:t>
      </w:r>
      <w:proofErr w:type="spellEnd"/>
      <w:r w:rsidRPr="00715CFE">
        <w:rPr>
          <w:rFonts w:ascii="Times New Roman" w:hAnsi="Times New Roman" w:cs="Times New Roman"/>
        </w:rPr>
        <w:t xml:space="preserve"> отклонения для планирования объема эксперимента. </w:t>
      </w:r>
    </w:p>
    <w:p w:rsidR="00534E0D" w:rsidRPr="00715CFE" w:rsidRDefault="00534E0D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3. Использование доверительного интервала для планирования объема эксперимента. </w:t>
      </w:r>
    </w:p>
    <w:p w:rsidR="00534E0D" w:rsidRPr="00715CFE" w:rsidRDefault="00534E0D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Использование статистических критериев для планирования объема эксперимента.</w:t>
      </w:r>
    </w:p>
    <w:p w:rsidR="005541D5" w:rsidRPr="00715CFE" w:rsidRDefault="005541D5" w:rsidP="00715CFE">
      <w:pPr>
        <w:rPr>
          <w:rFonts w:ascii="Times New Roman" w:hAnsi="Times New Roman" w:cs="Times New Roman"/>
        </w:rPr>
      </w:pPr>
    </w:p>
    <w:p w:rsidR="00534E0D" w:rsidRPr="00715CFE" w:rsidRDefault="00534E0D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 xml:space="preserve">№20 Планирование линейного однофакторного эксперимента </w:t>
      </w:r>
    </w:p>
    <w:p w:rsidR="00534E0D" w:rsidRPr="00715CFE" w:rsidRDefault="00534E0D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Типовая гипотеза однофакторного эксперимента.</w:t>
      </w:r>
    </w:p>
    <w:p w:rsidR="00534E0D" w:rsidRPr="00715CFE" w:rsidRDefault="00534E0D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2. Модель линейного однофакторного эксперимента. </w:t>
      </w:r>
    </w:p>
    <w:p w:rsidR="00534E0D" w:rsidRPr="00715CFE" w:rsidRDefault="00534E0D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3. План линейного однофакторного эксперимента для дисперсионного анализа. </w:t>
      </w:r>
    </w:p>
    <w:p w:rsidR="00534E0D" w:rsidRPr="00715CFE" w:rsidRDefault="00534E0D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Выявление влияния единственного фактора с помощью дисперсионного анализа</w:t>
      </w:r>
    </w:p>
    <w:p w:rsidR="00534E0D" w:rsidRPr="00715CFE" w:rsidRDefault="00534E0D" w:rsidP="00715CFE">
      <w:pPr>
        <w:rPr>
          <w:rFonts w:ascii="Times New Roman" w:hAnsi="Times New Roman" w:cs="Times New Roman"/>
        </w:rPr>
      </w:pPr>
    </w:p>
    <w:p w:rsidR="00534E0D" w:rsidRPr="00715CFE" w:rsidRDefault="00534E0D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 xml:space="preserve">№21 Планирование линейного двухфакторного эксперимента </w:t>
      </w:r>
    </w:p>
    <w:p w:rsidR="00E90047" w:rsidRPr="00715CFE" w:rsidRDefault="00534E0D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1. </w:t>
      </w:r>
      <w:r w:rsidR="00E90047" w:rsidRPr="00715CFE">
        <w:rPr>
          <w:rFonts w:ascii="Times New Roman" w:hAnsi="Times New Roman" w:cs="Times New Roman"/>
        </w:rPr>
        <w:t>Типовая гипотеза двухфакторного эксперимента.</w:t>
      </w:r>
    </w:p>
    <w:p w:rsidR="00E90047" w:rsidRPr="00715CFE" w:rsidRDefault="00E90047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2. </w:t>
      </w:r>
      <w:r w:rsidR="00534E0D" w:rsidRPr="00715CFE">
        <w:rPr>
          <w:rFonts w:ascii="Times New Roman" w:hAnsi="Times New Roman" w:cs="Times New Roman"/>
        </w:rPr>
        <w:t xml:space="preserve">Модель линейного двухфакторного эксперимента. </w:t>
      </w:r>
    </w:p>
    <w:p w:rsidR="00E90047" w:rsidRPr="00715CFE" w:rsidRDefault="00E90047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Понятие полных и неполных блоков плана.</w:t>
      </w:r>
    </w:p>
    <w:p w:rsidR="00534E0D" w:rsidRPr="00715CFE" w:rsidRDefault="00E90047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4. </w:t>
      </w:r>
      <w:r w:rsidR="00534E0D" w:rsidRPr="00715CFE">
        <w:rPr>
          <w:rFonts w:ascii="Times New Roman" w:hAnsi="Times New Roman" w:cs="Times New Roman"/>
        </w:rPr>
        <w:t>Выявление влияния двух факторов с помощью дисперсионного анализа</w:t>
      </w:r>
    </w:p>
    <w:p w:rsidR="00E90047" w:rsidRPr="00715CFE" w:rsidRDefault="00E90047" w:rsidP="00715CFE">
      <w:pPr>
        <w:rPr>
          <w:rFonts w:ascii="Times New Roman" w:hAnsi="Times New Roman" w:cs="Times New Roman"/>
        </w:rPr>
      </w:pPr>
    </w:p>
    <w:p w:rsidR="00E90047" w:rsidRPr="00715CFE" w:rsidRDefault="00E90047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№22 Планирование многофакторного эксперимента</w:t>
      </w:r>
    </w:p>
    <w:p w:rsidR="005541D5" w:rsidRPr="00715CFE" w:rsidRDefault="00E90047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Типовая гипотеза трехфакторного эксперимента.</w:t>
      </w:r>
    </w:p>
    <w:p w:rsidR="00E90047" w:rsidRPr="00715CFE" w:rsidRDefault="00E90047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План линейного трехфакторного двухуровневого эксперимента.</w:t>
      </w:r>
    </w:p>
    <w:p w:rsidR="00E90047" w:rsidRPr="00715CFE" w:rsidRDefault="00E90047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 xml:space="preserve">3. Свойства плана: полнота, насыщенность, симметричность, </w:t>
      </w:r>
      <w:proofErr w:type="spellStart"/>
      <w:r w:rsidRPr="00715CFE">
        <w:rPr>
          <w:rFonts w:ascii="Times New Roman" w:hAnsi="Times New Roman" w:cs="Times New Roman"/>
        </w:rPr>
        <w:t>нормированность</w:t>
      </w:r>
      <w:proofErr w:type="spellEnd"/>
      <w:r w:rsidRPr="00715CFE">
        <w:rPr>
          <w:rFonts w:ascii="Times New Roman" w:hAnsi="Times New Roman" w:cs="Times New Roman"/>
        </w:rPr>
        <w:t>, ортогональность.</w:t>
      </w:r>
    </w:p>
    <w:p w:rsidR="00E90047" w:rsidRPr="00715CFE" w:rsidRDefault="00E90047" w:rsidP="00715CFE">
      <w:pPr>
        <w:rPr>
          <w:rFonts w:ascii="Times New Roman" w:hAnsi="Times New Roman" w:cs="Times New Roman"/>
        </w:rPr>
      </w:pPr>
    </w:p>
    <w:p w:rsidR="00E90047" w:rsidRPr="00715CFE" w:rsidRDefault="00E90047" w:rsidP="00715CFE">
      <w:pPr>
        <w:rPr>
          <w:rFonts w:ascii="Times New Roman" w:hAnsi="Times New Roman" w:cs="Times New Roman"/>
          <w:b/>
          <w:i/>
        </w:rPr>
      </w:pPr>
      <w:r w:rsidRPr="00715CFE">
        <w:rPr>
          <w:rFonts w:ascii="Times New Roman" w:hAnsi="Times New Roman" w:cs="Times New Roman"/>
          <w:b/>
          <w:i/>
        </w:rPr>
        <w:t>№23 Особые методы планирования эксперимента</w:t>
      </w:r>
    </w:p>
    <w:p w:rsidR="00E90047" w:rsidRPr="00715CFE" w:rsidRDefault="00E90047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1. Понятие фактора. Требования к факторам.</w:t>
      </w:r>
    </w:p>
    <w:p w:rsidR="00E90047" w:rsidRPr="00715CFE" w:rsidRDefault="00E90047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2. Вариация числа факторов и числа уровней.</w:t>
      </w:r>
    </w:p>
    <w:p w:rsidR="00E90047" w:rsidRPr="00715CFE" w:rsidRDefault="00E90047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3. Метод главных компонент.</w:t>
      </w:r>
    </w:p>
    <w:p w:rsidR="00E90047" w:rsidRDefault="00E90047" w:rsidP="00715CFE">
      <w:pPr>
        <w:rPr>
          <w:rFonts w:ascii="Times New Roman" w:hAnsi="Times New Roman" w:cs="Times New Roman"/>
        </w:rPr>
      </w:pPr>
      <w:r w:rsidRPr="00715CFE">
        <w:rPr>
          <w:rFonts w:ascii="Times New Roman" w:hAnsi="Times New Roman" w:cs="Times New Roman"/>
        </w:rPr>
        <w:t>4. Метод экспертных оценок.</w:t>
      </w:r>
    </w:p>
    <w:p w:rsidR="007E2488" w:rsidRDefault="007E2488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E2488" w:rsidRDefault="007E2488" w:rsidP="007E2488">
      <w:pPr>
        <w:jc w:val="center"/>
        <w:rPr>
          <w:rFonts w:ascii="Times New Roman" w:hAnsi="Times New Roman" w:cs="Times New Roman"/>
          <w:b/>
        </w:rPr>
      </w:pPr>
      <w:r w:rsidRPr="007E2488">
        <w:rPr>
          <w:rFonts w:ascii="Times New Roman" w:hAnsi="Times New Roman" w:cs="Times New Roman"/>
          <w:b/>
        </w:rPr>
        <w:lastRenderedPageBreak/>
        <w:t>Список рекомендуемой литературы</w:t>
      </w:r>
    </w:p>
    <w:p w:rsidR="007E2488" w:rsidRDefault="007E2488" w:rsidP="007E2488">
      <w:pPr>
        <w:jc w:val="center"/>
        <w:rPr>
          <w:rFonts w:ascii="Times New Roman" w:hAnsi="Times New Roman" w:cs="Times New Roman"/>
          <w:b/>
        </w:rPr>
      </w:pPr>
    </w:p>
    <w:p w:rsidR="007E2488" w:rsidRPr="00527B31" w:rsidRDefault="007E2488" w:rsidP="00527B3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27B31">
        <w:rPr>
          <w:rFonts w:ascii="Times New Roman" w:hAnsi="Times New Roman" w:cs="Times New Roman"/>
        </w:rPr>
        <w:t xml:space="preserve">1. Медведева Л. И. Статистическая обработка экспериментальных данных : </w:t>
      </w:r>
      <w:proofErr w:type="spellStart"/>
      <w:r w:rsidRPr="00527B31">
        <w:rPr>
          <w:rFonts w:ascii="Times New Roman" w:hAnsi="Times New Roman" w:cs="Times New Roman"/>
        </w:rPr>
        <w:t>учеб</w:t>
      </w:r>
      <w:proofErr w:type="gramStart"/>
      <w:r w:rsidRPr="00527B31">
        <w:rPr>
          <w:rFonts w:ascii="Times New Roman" w:hAnsi="Times New Roman" w:cs="Times New Roman"/>
        </w:rPr>
        <w:t>.-</w:t>
      </w:r>
      <w:proofErr w:type="gramEnd"/>
      <w:r w:rsidRPr="00527B31">
        <w:rPr>
          <w:rFonts w:ascii="Times New Roman" w:hAnsi="Times New Roman" w:cs="Times New Roman"/>
        </w:rPr>
        <w:t>метод</w:t>
      </w:r>
      <w:proofErr w:type="spellEnd"/>
      <w:r w:rsidRPr="00527B31">
        <w:rPr>
          <w:rFonts w:ascii="Times New Roman" w:hAnsi="Times New Roman" w:cs="Times New Roman"/>
        </w:rPr>
        <w:t>. пособие / Л.И. Медведева, В.И. Капля ; ВПИ (филиал) ВолгГТУ. - Волжский</w:t>
      </w:r>
      <w:proofErr w:type="gramStart"/>
      <w:r w:rsidRPr="00527B31">
        <w:rPr>
          <w:rFonts w:ascii="Times New Roman" w:hAnsi="Times New Roman" w:cs="Times New Roman"/>
        </w:rPr>
        <w:t xml:space="preserve"> :</w:t>
      </w:r>
      <w:proofErr w:type="gramEnd"/>
      <w:r w:rsidRPr="00527B31">
        <w:rPr>
          <w:rFonts w:ascii="Times New Roman" w:hAnsi="Times New Roman" w:cs="Times New Roman"/>
        </w:rPr>
        <w:t xml:space="preserve"> ВПИ (филиал) ВолгГТУ, 2018. - 67 </w:t>
      </w:r>
      <w:proofErr w:type="gramStart"/>
      <w:r w:rsidRPr="00527B31">
        <w:rPr>
          <w:rFonts w:ascii="Times New Roman" w:hAnsi="Times New Roman" w:cs="Times New Roman"/>
        </w:rPr>
        <w:t>с</w:t>
      </w:r>
      <w:proofErr w:type="gramEnd"/>
    </w:p>
    <w:p w:rsidR="007E2488" w:rsidRPr="00527B31" w:rsidRDefault="007E2488" w:rsidP="00527B3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27B31">
        <w:rPr>
          <w:rFonts w:ascii="Times New Roman" w:hAnsi="Times New Roman" w:cs="Times New Roman"/>
        </w:rPr>
        <w:t xml:space="preserve">2. </w:t>
      </w:r>
      <w:proofErr w:type="spellStart"/>
      <w:r w:rsidRPr="00527B31">
        <w:rPr>
          <w:rFonts w:ascii="Times New Roman" w:hAnsi="Times New Roman" w:cs="Times New Roman"/>
        </w:rPr>
        <w:t>Чигиринская</w:t>
      </w:r>
      <w:proofErr w:type="spellEnd"/>
      <w:r w:rsidRPr="00527B31">
        <w:rPr>
          <w:rFonts w:ascii="Times New Roman" w:hAnsi="Times New Roman" w:cs="Times New Roman"/>
        </w:rPr>
        <w:t>, Н. В. Планирование эксперимента в задачах техники и экономики : учеб</w:t>
      </w:r>
      <w:proofErr w:type="gramStart"/>
      <w:r w:rsidRPr="00527B31">
        <w:rPr>
          <w:rFonts w:ascii="Times New Roman" w:hAnsi="Times New Roman" w:cs="Times New Roman"/>
        </w:rPr>
        <w:t>.</w:t>
      </w:r>
      <w:proofErr w:type="gramEnd"/>
      <w:r w:rsidRPr="00527B31">
        <w:rPr>
          <w:rFonts w:ascii="Times New Roman" w:hAnsi="Times New Roman" w:cs="Times New Roman"/>
        </w:rPr>
        <w:t xml:space="preserve"> </w:t>
      </w:r>
      <w:proofErr w:type="gramStart"/>
      <w:r w:rsidRPr="00527B31">
        <w:rPr>
          <w:rFonts w:ascii="Times New Roman" w:hAnsi="Times New Roman" w:cs="Times New Roman"/>
        </w:rPr>
        <w:t>п</w:t>
      </w:r>
      <w:proofErr w:type="gramEnd"/>
      <w:r w:rsidRPr="00527B31">
        <w:rPr>
          <w:rFonts w:ascii="Times New Roman" w:hAnsi="Times New Roman" w:cs="Times New Roman"/>
        </w:rPr>
        <w:t>особие / Н. В. </w:t>
      </w:r>
      <w:proofErr w:type="spellStart"/>
      <w:r w:rsidRPr="00527B31">
        <w:rPr>
          <w:rFonts w:ascii="Times New Roman" w:hAnsi="Times New Roman" w:cs="Times New Roman"/>
        </w:rPr>
        <w:t>Чигиринская</w:t>
      </w:r>
      <w:proofErr w:type="spellEnd"/>
      <w:r w:rsidRPr="00527B31">
        <w:rPr>
          <w:rFonts w:ascii="Times New Roman" w:hAnsi="Times New Roman" w:cs="Times New Roman"/>
        </w:rPr>
        <w:t>, Ю. Л. </w:t>
      </w:r>
      <w:proofErr w:type="spellStart"/>
      <w:r w:rsidRPr="00527B31">
        <w:rPr>
          <w:rFonts w:ascii="Times New Roman" w:hAnsi="Times New Roman" w:cs="Times New Roman"/>
        </w:rPr>
        <w:t>Чигиринский</w:t>
      </w:r>
      <w:proofErr w:type="spellEnd"/>
      <w:r w:rsidRPr="00527B31">
        <w:rPr>
          <w:rFonts w:ascii="Times New Roman" w:hAnsi="Times New Roman" w:cs="Times New Roman"/>
        </w:rPr>
        <w:t>, А. С. Горобцов; ВолгГТУ. – Волгоград, 2015. – 93 </w:t>
      </w:r>
    </w:p>
    <w:p w:rsidR="00527B31" w:rsidRPr="00527B31" w:rsidRDefault="00527B31" w:rsidP="00527B3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527B31">
        <w:rPr>
          <w:rFonts w:ascii="Times New Roman" w:hAnsi="Times New Roman" w:cs="Times New Roman"/>
        </w:rPr>
        <w:t>Гмурман</w:t>
      </w:r>
      <w:proofErr w:type="spellEnd"/>
      <w:r w:rsidRPr="00527B31">
        <w:rPr>
          <w:rFonts w:ascii="Times New Roman" w:hAnsi="Times New Roman" w:cs="Times New Roman"/>
        </w:rPr>
        <w:t>, В. Е. Теория вероятностей и математическая статистика: учеб</w:t>
      </w:r>
      <w:proofErr w:type="gramStart"/>
      <w:r w:rsidRPr="00527B31">
        <w:rPr>
          <w:rFonts w:ascii="Times New Roman" w:hAnsi="Times New Roman" w:cs="Times New Roman"/>
        </w:rPr>
        <w:t>.</w:t>
      </w:r>
      <w:proofErr w:type="gramEnd"/>
      <w:r w:rsidRPr="00527B31">
        <w:rPr>
          <w:rFonts w:ascii="Times New Roman" w:hAnsi="Times New Roman" w:cs="Times New Roman"/>
        </w:rPr>
        <w:t xml:space="preserve"> </w:t>
      </w:r>
      <w:proofErr w:type="gramStart"/>
      <w:r w:rsidRPr="00527B31">
        <w:rPr>
          <w:rFonts w:ascii="Times New Roman" w:hAnsi="Times New Roman" w:cs="Times New Roman"/>
        </w:rPr>
        <w:t>п</w:t>
      </w:r>
      <w:proofErr w:type="gramEnd"/>
      <w:r w:rsidRPr="00527B31">
        <w:rPr>
          <w:rFonts w:ascii="Times New Roman" w:hAnsi="Times New Roman" w:cs="Times New Roman"/>
        </w:rPr>
        <w:t xml:space="preserve">особие / В. Е. </w:t>
      </w:r>
      <w:proofErr w:type="spellStart"/>
      <w:r w:rsidRPr="00527B31">
        <w:rPr>
          <w:rFonts w:ascii="Times New Roman" w:hAnsi="Times New Roman" w:cs="Times New Roman"/>
        </w:rPr>
        <w:t>Гмурман</w:t>
      </w:r>
      <w:proofErr w:type="spellEnd"/>
      <w:r w:rsidRPr="00527B31">
        <w:rPr>
          <w:rFonts w:ascii="Times New Roman" w:hAnsi="Times New Roman" w:cs="Times New Roman"/>
        </w:rPr>
        <w:t>. – 11-е изд., стер. – Москва</w:t>
      </w:r>
      <w:proofErr w:type="gramStart"/>
      <w:r w:rsidRPr="00527B31">
        <w:rPr>
          <w:rFonts w:ascii="Times New Roman" w:hAnsi="Times New Roman" w:cs="Times New Roman"/>
        </w:rPr>
        <w:t xml:space="preserve"> :</w:t>
      </w:r>
      <w:proofErr w:type="gramEnd"/>
      <w:r w:rsidRPr="00527B31">
        <w:rPr>
          <w:rFonts w:ascii="Times New Roman" w:hAnsi="Times New Roman" w:cs="Times New Roman"/>
        </w:rPr>
        <w:t xml:space="preserve"> </w:t>
      </w:r>
      <w:proofErr w:type="spellStart"/>
      <w:r w:rsidRPr="00527B31">
        <w:rPr>
          <w:rFonts w:ascii="Times New Roman" w:hAnsi="Times New Roman" w:cs="Times New Roman"/>
        </w:rPr>
        <w:t>Высш</w:t>
      </w:r>
      <w:proofErr w:type="spellEnd"/>
      <w:r w:rsidRPr="00527B31">
        <w:rPr>
          <w:rFonts w:ascii="Times New Roman" w:hAnsi="Times New Roman" w:cs="Times New Roman"/>
        </w:rPr>
        <w:t xml:space="preserve">. школа, 2005. – 478 </w:t>
      </w:r>
      <w:proofErr w:type="gramStart"/>
      <w:r w:rsidRPr="00527B31">
        <w:rPr>
          <w:rFonts w:ascii="Times New Roman" w:hAnsi="Times New Roman" w:cs="Times New Roman"/>
        </w:rPr>
        <w:t>с</w:t>
      </w:r>
      <w:proofErr w:type="gramEnd"/>
      <w:r w:rsidRPr="00527B31">
        <w:rPr>
          <w:rFonts w:ascii="Times New Roman" w:hAnsi="Times New Roman" w:cs="Times New Roman"/>
        </w:rPr>
        <w:t>.</w:t>
      </w:r>
    </w:p>
    <w:p w:rsidR="00527B31" w:rsidRPr="007E2488" w:rsidRDefault="00527B31" w:rsidP="00527B3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27B31">
        <w:rPr>
          <w:rFonts w:ascii="Times New Roman" w:hAnsi="Times New Roman" w:cs="Times New Roman"/>
        </w:rPr>
        <w:t>Соловьев, В. П. Организация эксперимента: учебное пособие для вузов / В. П. Соловьев, Е. М. Богатов. – Старый Оскол</w:t>
      </w:r>
      <w:proofErr w:type="gramStart"/>
      <w:r w:rsidRPr="00527B31">
        <w:rPr>
          <w:rFonts w:ascii="Times New Roman" w:hAnsi="Times New Roman" w:cs="Times New Roman"/>
        </w:rPr>
        <w:t xml:space="preserve"> :</w:t>
      </w:r>
      <w:proofErr w:type="gramEnd"/>
      <w:r w:rsidRPr="00527B31">
        <w:rPr>
          <w:rFonts w:ascii="Times New Roman" w:hAnsi="Times New Roman" w:cs="Times New Roman"/>
        </w:rPr>
        <w:t xml:space="preserve"> ТНТ, 2012 . – 253 с.</w:t>
      </w:r>
    </w:p>
    <w:sectPr w:rsidR="00527B31" w:rsidRPr="007E2488" w:rsidSect="0094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5285"/>
    <w:rsid w:val="000D1D7D"/>
    <w:rsid w:val="00335921"/>
    <w:rsid w:val="00363169"/>
    <w:rsid w:val="00502356"/>
    <w:rsid w:val="00527B31"/>
    <w:rsid w:val="00534E0D"/>
    <w:rsid w:val="005541D5"/>
    <w:rsid w:val="005869D3"/>
    <w:rsid w:val="00715CFE"/>
    <w:rsid w:val="007262E4"/>
    <w:rsid w:val="007E2488"/>
    <w:rsid w:val="00847F70"/>
    <w:rsid w:val="008E36F8"/>
    <w:rsid w:val="00941810"/>
    <w:rsid w:val="00941A4D"/>
    <w:rsid w:val="00991D5C"/>
    <w:rsid w:val="009A733C"/>
    <w:rsid w:val="009F04B9"/>
    <w:rsid w:val="00A974B4"/>
    <w:rsid w:val="00AF0891"/>
    <w:rsid w:val="00C74241"/>
    <w:rsid w:val="00D267A8"/>
    <w:rsid w:val="00D47222"/>
    <w:rsid w:val="00DC6D8F"/>
    <w:rsid w:val="00DF34D9"/>
    <w:rsid w:val="00E43B56"/>
    <w:rsid w:val="00E46AFE"/>
    <w:rsid w:val="00E90047"/>
    <w:rsid w:val="00ED2090"/>
    <w:rsid w:val="00F8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7D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autoRedefine/>
    <w:uiPriority w:val="9"/>
    <w:qFormat/>
    <w:rsid w:val="000D1D7D"/>
    <w:pPr>
      <w:spacing w:line="36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1D7D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1D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7</cp:revision>
  <dcterms:created xsi:type="dcterms:W3CDTF">2019-09-23T07:01:00Z</dcterms:created>
  <dcterms:modified xsi:type="dcterms:W3CDTF">2019-10-13T16:38:00Z</dcterms:modified>
</cp:coreProperties>
</file>