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F1" w:rsidRPr="00A830F1" w:rsidRDefault="00A830F1" w:rsidP="00A830F1">
      <w:pPr>
        <w:pageBreakBefore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54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b/>
          <w:bCs/>
          <w:sz w:val="28"/>
          <w:szCs w:val="28"/>
          <w:lang w:eastAsia="ru-RU"/>
        </w:rPr>
        <w:t>Оформление КР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Пояснительная записка к КР выполняется на бумаге формата А4. Основной текст – шрифт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Times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New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Roman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, 14 кегль, полуторный интервал, выравнивание по ширине. 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pacing w:val="-6"/>
          <w:sz w:val="28"/>
          <w:szCs w:val="28"/>
          <w:lang w:eastAsia="ru-RU"/>
        </w:rPr>
        <w:t>Размер полей: левое – 30 мм, правое – 10 мм, верхнее – 15 мм, нижнее – 20 мм.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номер страницы не ставят, но включают в общую нумерацию страниц. Абзацы в тексте начинают с отступом 1,5 см.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3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Каждый раздел начинается с новой страницы с указанием его номера по оглавлению.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оставляют одну пустую строку.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Конструкции абсорберов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Тарельчатые абсорберы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Насадочные абсорберы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8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5" o:title=""/>
          </v:shape>
          <o:OLEObject Type="Embed" ProgID="Equation.DSMT4" ShapeID="_x0000_i1025" DrawAspect="Content" ObjectID="_1578400384" r:id="rId6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>,</w:t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  <w:t>(1)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830F1">
        <w:rPr>
          <w:rFonts w:eastAsia="Times New Roman" w:cs="Times New Roman"/>
          <w:sz w:val="28"/>
          <w:szCs w:val="28"/>
          <w:lang w:eastAsia="ru-RU"/>
        </w:rPr>
        <w:t xml:space="preserve">где </w:t>
      </w: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240" w:dyaOrig="26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578400385" r:id="rId8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–</w:t>
      </w:r>
      <w:proofErr w:type="gramEnd"/>
      <w:r w:rsidRPr="00A830F1">
        <w:rPr>
          <w:rFonts w:eastAsia="Times New Roman" w:cs="Times New Roman"/>
          <w:sz w:val="28"/>
          <w:szCs w:val="28"/>
          <w:lang w:eastAsia="ru-RU"/>
        </w:rPr>
        <w:t xml:space="preserve"> коэффициент динамической вязкости, Па</w:t>
      </w:r>
      <w:r w:rsidRPr="00A830F1">
        <w:rPr>
          <w:rFonts w:eastAsia="Times New Roman" w:cs="Times New Roman"/>
          <w:sz w:val="28"/>
          <w:szCs w:val="28"/>
          <w:lang w:eastAsia="ru-RU"/>
        </w:rPr>
        <w:sym w:font="Symbol" w:char="00D7"/>
      </w:r>
      <w:r w:rsidRPr="00A830F1">
        <w:rPr>
          <w:rFonts w:eastAsia="Times New Roman" w:cs="Times New Roman"/>
          <w:sz w:val="28"/>
          <w:szCs w:val="28"/>
          <w:lang w:eastAsia="ru-RU"/>
        </w:rPr>
        <w:t>с; и т. д.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Набирать формулы следует в редакторе формул </w:t>
      </w:r>
      <w:proofErr w:type="gramStart"/>
      <w:r w:rsidRPr="00A830F1">
        <w:rPr>
          <w:rFonts w:eastAsia="Times New Roman" w:cs="Times New Roman"/>
          <w:sz w:val="28"/>
          <w:szCs w:val="28"/>
          <w:lang w:val="en-US" w:eastAsia="ru-RU"/>
        </w:rPr>
        <w:t>Equation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position w:val="-8"/>
          <w:sz w:val="28"/>
          <w:szCs w:val="28"/>
          <w:lang w:eastAsia="ru-RU"/>
        </w:rPr>
        <w:object w:dxaOrig="420" w:dyaOrig="360">
          <v:shape id="_x0000_i1027" type="#_x0000_t75" style="width:25.5pt;height:21.75pt" o:ole="">
            <v:imagedata r:id="rId9" o:title=""/>
          </v:shape>
          <o:OLEObject Type="Embed" ProgID="Equation.DSMT4" ShapeID="_x0000_i1027" DrawAspect="Content" ObjectID="_1578400386" r:id="rId10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A830F1">
        <w:rPr>
          <w:rFonts w:eastAsia="Times New Roman" w:cs="Times New Roman"/>
          <w:sz w:val="28"/>
          <w:szCs w:val="28"/>
          <w:lang w:eastAsia="ru-RU"/>
        </w:rPr>
        <w:t xml:space="preserve"> Пояснения символов и числовых коэффициентов, входящих в формулу должны быть приведены непосредственно под формулой с новой строки. </w:t>
      </w:r>
      <w:r w:rsidRPr="00A830F1">
        <w:rPr>
          <w:rFonts w:eastAsia="Times New Roman" w:cs="Times New Roman"/>
          <w:sz w:val="28"/>
          <w:szCs w:val="28"/>
          <w:lang w:eastAsia="ru-RU"/>
        </w:rPr>
        <w:br/>
        <w:t xml:space="preserve">          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– корпус аппарата, 2 – распределительная тарелка и т.д.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Рисунок 1 – Схема абсорбционного аппарата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Таблица 1 – Сравнительные характеристики насадок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925"/>
        <w:gridCol w:w="1926"/>
        <w:gridCol w:w="1926"/>
        <w:gridCol w:w="1926"/>
        <w:gridCol w:w="1926"/>
      </w:tblGrid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</w:tbl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lastRenderedPageBreak/>
        <w:t>При переносе таблицы на новую страницу пишутся слова «Продолжение таблицы 1»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 w:right="14" w:firstLine="686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Графическая часть должна быть выполнена в соответствии с ЕСКД на листе чертежной бумаги формата А3 карандашом или с помощью графических редакторов «Компас», «</w:t>
      </w:r>
      <w:proofErr w:type="spellStart"/>
      <w:r w:rsidRPr="00A830F1">
        <w:rPr>
          <w:rFonts w:eastAsia="Times New Roman" w:cs="Times New Roman"/>
          <w:sz w:val="28"/>
          <w:szCs w:val="28"/>
          <w:lang w:val="en-US" w:eastAsia="ru-RU"/>
        </w:rPr>
        <w:t>AutoCad</w:t>
      </w:r>
      <w:proofErr w:type="spellEnd"/>
      <w:r w:rsidRPr="00A830F1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8001A7" w:rsidRDefault="00A830F1">
      <w:bookmarkStart w:id="0" w:name="_GoBack"/>
      <w:bookmarkEnd w:id="0"/>
    </w:p>
    <w:sectPr w:rsidR="008001A7" w:rsidSect="000562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E1D6D"/>
    <w:multiLevelType w:val="multilevel"/>
    <w:tmpl w:val="BEA6930C"/>
    <w:lvl w:ilvl="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71"/>
        </w:tabs>
        <w:ind w:left="20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1"/>
        </w:tabs>
        <w:ind w:left="240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1"/>
        </w:tabs>
        <w:ind w:left="309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21"/>
        </w:tabs>
        <w:ind w:left="342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11"/>
        </w:tabs>
        <w:ind w:left="411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1"/>
        </w:tabs>
        <w:ind w:left="44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31"/>
        </w:tabs>
        <w:ind w:left="51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6E"/>
    <w:rsid w:val="001A3ECB"/>
    <w:rsid w:val="00243C7F"/>
    <w:rsid w:val="009D146E"/>
    <w:rsid w:val="00A830F1"/>
    <w:rsid w:val="00C63BFD"/>
    <w:rsid w:val="00C95671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BD07-4840-4FB9-B799-F5C91A0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0F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2018-01-25T12:46:00Z</dcterms:created>
  <dcterms:modified xsi:type="dcterms:W3CDTF">2018-01-25T12:47:00Z</dcterms:modified>
</cp:coreProperties>
</file>